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410D" w:rsidRPr="00C6410D" w:rsidRDefault="00C6410D" w:rsidP="00AF6DA4">
      <w:pPr>
        <w:spacing w:after="0"/>
        <w:jc w:val="center"/>
        <w:rPr>
          <w:rFonts w:ascii="Times New Roman" w:eastAsia="Times New Roman" w:hAnsi="Times New Roman"/>
          <w:b/>
          <w:color w:val="984806" w:themeColor="accent6" w:themeShade="80"/>
          <w:kern w:val="36"/>
          <w:sz w:val="44"/>
          <w:szCs w:val="44"/>
          <w:lang w:eastAsia="ru-RU"/>
        </w:rPr>
      </w:pPr>
      <w:r w:rsidRPr="00C6410D">
        <w:rPr>
          <w:rFonts w:ascii="Times New Roman" w:eastAsia="Times New Roman" w:hAnsi="Times New Roman"/>
          <w:b/>
          <w:color w:val="984806" w:themeColor="accent6" w:themeShade="80"/>
          <w:kern w:val="36"/>
          <w:sz w:val="44"/>
          <w:szCs w:val="44"/>
          <w:lang w:eastAsia="ru-RU"/>
        </w:rPr>
        <w:t>МАДОУ Боровский детский сад «Журавушка»</w:t>
      </w:r>
    </w:p>
    <w:p w:rsidR="00C6410D" w:rsidRPr="00C6410D" w:rsidRDefault="00C6410D" w:rsidP="00AF6DA4">
      <w:pPr>
        <w:spacing w:after="0"/>
        <w:jc w:val="center"/>
        <w:rPr>
          <w:rFonts w:ascii="Times New Roman" w:eastAsia="Times New Roman" w:hAnsi="Times New Roman"/>
          <w:b/>
          <w:color w:val="984806" w:themeColor="accent6" w:themeShade="80"/>
          <w:kern w:val="36"/>
          <w:sz w:val="28"/>
          <w:szCs w:val="28"/>
          <w:lang w:eastAsia="ru-RU"/>
        </w:rPr>
      </w:pPr>
    </w:p>
    <w:p w:rsidR="00C6410D" w:rsidRPr="00C6410D" w:rsidRDefault="00C6410D" w:rsidP="00C6410D">
      <w:pPr>
        <w:spacing w:after="0" w:line="240" w:lineRule="auto"/>
        <w:ind w:left="6372"/>
        <w:rPr>
          <w:rFonts w:ascii="Times New Roman" w:eastAsia="Times New Roman" w:hAnsi="Times New Roman"/>
          <w:b/>
          <w:color w:val="984806" w:themeColor="accent6" w:themeShade="80"/>
          <w:kern w:val="36"/>
          <w:sz w:val="36"/>
          <w:szCs w:val="36"/>
          <w:lang w:eastAsia="ru-RU"/>
        </w:rPr>
      </w:pPr>
      <w:r w:rsidRPr="00C6410D">
        <w:rPr>
          <w:rFonts w:ascii="Times New Roman" w:eastAsia="Times New Roman" w:hAnsi="Times New Roman"/>
          <w:b/>
          <w:color w:val="984806" w:themeColor="accent6" w:themeShade="80"/>
          <w:kern w:val="36"/>
          <w:sz w:val="36"/>
          <w:szCs w:val="36"/>
          <w:lang w:eastAsia="ru-RU"/>
        </w:rPr>
        <w:t>Воспитатель КМП</w:t>
      </w:r>
    </w:p>
    <w:p w:rsidR="00C6410D" w:rsidRPr="00C6410D" w:rsidRDefault="00C6410D" w:rsidP="00C6410D">
      <w:pPr>
        <w:spacing w:after="0" w:line="240" w:lineRule="auto"/>
        <w:ind w:left="6372"/>
        <w:rPr>
          <w:rFonts w:ascii="Times New Roman" w:eastAsia="Times New Roman" w:hAnsi="Times New Roman"/>
          <w:b/>
          <w:color w:val="984806" w:themeColor="accent6" w:themeShade="80"/>
          <w:kern w:val="36"/>
          <w:sz w:val="36"/>
          <w:szCs w:val="36"/>
          <w:lang w:eastAsia="ru-RU"/>
        </w:rPr>
      </w:pPr>
      <w:r w:rsidRPr="00C6410D">
        <w:rPr>
          <w:rFonts w:ascii="Times New Roman" w:eastAsia="Times New Roman" w:hAnsi="Times New Roman"/>
          <w:b/>
          <w:color w:val="984806" w:themeColor="accent6" w:themeShade="80"/>
          <w:kern w:val="36"/>
          <w:sz w:val="36"/>
          <w:szCs w:val="36"/>
          <w:lang w:eastAsia="ru-RU"/>
        </w:rPr>
        <w:t>Суслова В.А.</w:t>
      </w:r>
    </w:p>
    <w:p w:rsidR="00C6410D" w:rsidRDefault="00C6410D" w:rsidP="00AF6DA4">
      <w:pPr>
        <w:spacing w:after="0"/>
        <w:jc w:val="center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AF6DA4" w:rsidRDefault="00AF6DA4" w:rsidP="00AF6DA4">
      <w:pPr>
        <w:rPr>
          <w:rFonts w:ascii="Times New Roman" w:eastAsia="Times New Roman" w:hAnsi="Times New Roman"/>
          <w:b/>
          <w:color w:val="333333"/>
          <w:kern w:val="36"/>
          <w:sz w:val="28"/>
          <w:szCs w:val="28"/>
          <w:lang w:eastAsia="ru-RU"/>
        </w:rPr>
      </w:pPr>
    </w:p>
    <w:p w:rsidR="00C6410D" w:rsidRDefault="00C6410D" w:rsidP="00AF6DA4">
      <w:pPr>
        <w:jc w:val="center"/>
        <w:rPr>
          <w:rFonts w:ascii="Times New Roman" w:eastAsia="Times New Roman" w:hAnsi="Times New Roman"/>
          <w:b/>
          <w:color w:val="333333"/>
          <w:kern w:val="36"/>
          <w:sz w:val="48"/>
          <w:szCs w:val="48"/>
          <w:lang w:eastAsia="ru-RU"/>
        </w:rPr>
      </w:pPr>
    </w:p>
    <w:p w:rsidR="00C6410D" w:rsidRDefault="00C6410D" w:rsidP="00AF6DA4">
      <w:pPr>
        <w:jc w:val="center"/>
        <w:rPr>
          <w:rFonts w:ascii="Times New Roman" w:eastAsia="Times New Roman" w:hAnsi="Times New Roman"/>
          <w:b/>
          <w:color w:val="333333"/>
          <w:kern w:val="36"/>
          <w:sz w:val="48"/>
          <w:szCs w:val="48"/>
          <w:lang w:eastAsia="ru-RU"/>
        </w:rPr>
      </w:pPr>
    </w:p>
    <w:p w:rsidR="00AF6DA4" w:rsidRPr="00C6410D" w:rsidRDefault="00AF6DA4" w:rsidP="00AF6DA4">
      <w:pPr>
        <w:jc w:val="center"/>
        <w:rPr>
          <w:noProof/>
          <w:color w:val="C0504D" w:themeColor="accent2"/>
          <w:sz w:val="56"/>
          <w:szCs w:val="56"/>
          <w:lang w:eastAsia="ru-RU"/>
        </w:rPr>
      </w:pPr>
      <w:r w:rsidRPr="00C6410D">
        <w:rPr>
          <w:rFonts w:ascii="Times New Roman" w:eastAsia="Times New Roman" w:hAnsi="Times New Roman"/>
          <w:b/>
          <w:color w:val="C0504D" w:themeColor="accent2"/>
          <w:kern w:val="36"/>
          <w:sz w:val="56"/>
          <w:szCs w:val="56"/>
          <w:lang w:eastAsia="ru-RU"/>
        </w:rPr>
        <w:t>«Игры, направленные на развитие фантазии и словесного творчества, способствующие развитию связной речи у дошкольников»</w:t>
      </w:r>
    </w:p>
    <w:p w:rsidR="00C6410D" w:rsidRDefault="00C6410D" w:rsidP="00AF6DA4">
      <w:pPr>
        <w:jc w:val="center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242E88" w:rsidRDefault="00242E88" w:rsidP="00AF6DA4">
      <w:pPr>
        <w:jc w:val="center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C6410D" w:rsidRDefault="00242E88" w:rsidP="00AF6DA4">
      <w:pPr>
        <w:jc w:val="center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22165BD4" wp14:editId="0B229F4F">
            <wp:extent cx="4572000" cy="2638425"/>
            <wp:effectExtent l="0" t="0" r="0" b="9525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2E88" w:rsidRDefault="00242E88" w:rsidP="00AF6DA4">
      <w:pPr>
        <w:jc w:val="center"/>
        <w:rPr>
          <w:rFonts w:ascii="Times New Roman" w:eastAsia="Times New Roman" w:hAnsi="Times New Roman"/>
          <w:color w:val="333333"/>
          <w:kern w:val="36"/>
          <w:sz w:val="28"/>
          <w:szCs w:val="28"/>
          <w:lang w:eastAsia="ru-RU"/>
        </w:rPr>
      </w:pPr>
    </w:p>
    <w:p w:rsidR="00C6410D" w:rsidRPr="00C6410D" w:rsidRDefault="00C6410D" w:rsidP="00AF6DA4">
      <w:pPr>
        <w:jc w:val="center"/>
        <w:rPr>
          <w:rFonts w:ascii="Times New Roman" w:eastAsia="Times New Roman" w:hAnsi="Times New Roman"/>
          <w:b/>
          <w:color w:val="984806" w:themeColor="accent6" w:themeShade="80"/>
          <w:kern w:val="36"/>
          <w:sz w:val="28"/>
          <w:szCs w:val="28"/>
          <w:lang w:eastAsia="ru-RU"/>
        </w:rPr>
      </w:pPr>
      <w:r w:rsidRPr="00C6410D">
        <w:rPr>
          <w:rFonts w:ascii="Times New Roman" w:eastAsia="Times New Roman" w:hAnsi="Times New Roman"/>
          <w:b/>
          <w:color w:val="984806" w:themeColor="accent6" w:themeShade="80"/>
          <w:kern w:val="36"/>
          <w:sz w:val="28"/>
          <w:szCs w:val="28"/>
          <w:lang w:eastAsia="ru-RU"/>
        </w:rPr>
        <w:t>2025</w:t>
      </w:r>
    </w:p>
    <w:p w:rsidR="00051919" w:rsidRPr="00C6410D" w:rsidRDefault="009231AE" w:rsidP="00530104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Из всех знаний и умений самым важным, самым необходимым для жизненной деятельности является умение ясно, понятно, красиво говорить на родном языке. Всю свою жизнь человек совершенствует речь, овладевает многообразием языковых средств.</w:t>
      </w:r>
      <w:r w:rsidR="00051919"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Особое место в формировании речевой готовности детей старшего дошкольного возраста к школе занимает развитие связной речи. Под связной речью понимают смысловое развернутое высказывание (ряд логически сочетающихся предложений), обеспечивающее общение и взаимопонимание.</w:t>
      </w:r>
      <w:r w:rsidR="00051919"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Психологи подчеркивают, что в связной речи отчетливо выступает тесная связь речевого и умственного воспитания детей. Ребенок учится мыслить, учась говорить, но он также и совершенствует речь, учась мыслить. (Ф. А. Сохин). Связная речь выполняет важнейшие социальные функции: помогает ребенку устанавливать связи с окружающими людьми, определяет и регулирует нормы поведения в обществе, что является решающим условием для развития его личности.</w:t>
      </w:r>
      <w:r w:rsidR="00051919"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Развитие связной речи происходит постепенно вместе с развитием мышления и связано с усложнением детской деятельности и формами общения с окружающими людьми.</w:t>
      </w:r>
    </w:p>
    <w:p w:rsidR="00051919" w:rsidRPr="00C6410D" w:rsidRDefault="009231AE" w:rsidP="00051919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>Овладение связной устной речью, развитие фантазии, воображения и способности к литературному творчеству составляет важнейшее условие качественной подготовки к школе. Важной составной частью этой работы являются: развитие образной речи, воспитание интереса к художественному слову, формирование умения использовать средства художественной выразительности в самостоятельном высказывании. Достижению этих целей способствует целый ряд игр и упражнений, рассмотрим некоторые из них.</w:t>
      </w:r>
    </w:p>
    <w:p w:rsidR="00051919" w:rsidRPr="00025A5E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5A5E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Игра «Увеличение - уменьшение»</w:t>
      </w:r>
    </w:p>
    <w:p w:rsidR="00BF25E1" w:rsidRPr="00C6410D" w:rsidRDefault="009231AE" w:rsidP="005301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>Вот вам волшебная палочка, она может увеличивать или уменьшать все, что вы захотите. Что бы вы хотели увеличить, а что уменьшить? (Родители приводят свои ответы) А вот как отвечали ваши дети: - Хотел бы уменьшить зиму, а увеличить лето. - Хотела бы увеличить выходные. - Хочу увеличить капли дождя до размеров арбуза. Усложним эту игру дополнительными вопросами</w:t>
      </w:r>
      <w:proofErr w:type="gramStart"/>
      <w:r w:rsidRPr="00C6410D">
        <w:rPr>
          <w:rFonts w:ascii="Times New Roman" w:hAnsi="Times New Roman" w:cs="Times New Roman"/>
          <w:color w:val="000000"/>
          <w:sz w:val="28"/>
          <w:szCs w:val="28"/>
        </w:rPr>
        <w:t>: Что</w:t>
      </w:r>
      <w:proofErr w:type="gramEnd"/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 бы вы хотели увеличить, а что уменьшить? Зачем вы хотите увеличивать или уменьшать? (Родители приводят свои ответы) А вот как отвечали ваши дети: - Хочу увеличить конфету до размера холодильника, чтобы можно было отрезать куски ножом. - Пусть руки на время станут такими длинными, что можно будет достать с ветки яблоко, или поздороваться через форточку, или достать с крыши мячик. - Если деревья в лесу уменьшатся до размеров травы, а трава до размеров спички, тогда легко будет искать грибы. - Если ребенку 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трудно дается самостоятельное фантазирование, предложите пофантазировать совместно, задайте ему вспомогательные вопросы. </w:t>
      </w:r>
    </w:p>
    <w:p w:rsidR="00BF25E1" w:rsidRPr="00025A5E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5A5E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Игра «Оживи предмет»</w:t>
      </w:r>
    </w:p>
    <w:p w:rsidR="00BF25E1" w:rsidRPr="00C6410D" w:rsidRDefault="009231AE" w:rsidP="0053010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Эта игра предполагает придание объектам неживой природы способностей и качеств живых существ, а именно: способности двигаться, думать, чувствовать, дышать, расти, радоваться, размножаться, шутить, улыбаться. - В какое живое существо вы бы превратили воздушный шарик? - О чем думает ваша обувь? </w:t>
      </w:r>
    </w:p>
    <w:p w:rsidR="00BF25E1" w:rsidRPr="00025A5E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25A5E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Игра «Подарок»</w:t>
      </w:r>
    </w:p>
    <w:p w:rsidR="00BF25E1" w:rsidRPr="00C6410D" w:rsidRDefault="00A10B13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Играющие </w:t>
      </w:r>
      <w:r w:rsidR="009231AE"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встают в круг. Одному дают в руки коробку с бантом просят передать ее соседу с теплыми словами: </w:t>
      </w:r>
      <w:r w:rsidR="00CA19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231AE" w:rsidRPr="00C6410D">
        <w:rPr>
          <w:rFonts w:ascii="Times New Roman" w:hAnsi="Times New Roman" w:cs="Times New Roman"/>
          <w:color w:val="000000"/>
          <w:sz w:val="28"/>
          <w:szCs w:val="28"/>
        </w:rPr>
        <w:t>Я дарю вам зайчонка</w:t>
      </w:r>
      <w:r w:rsidR="00CA19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231AE"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, или </w:t>
      </w:r>
      <w:r w:rsidR="00CA19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231AE" w:rsidRPr="00C6410D">
        <w:rPr>
          <w:rFonts w:ascii="Times New Roman" w:hAnsi="Times New Roman" w:cs="Times New Roman"/>
          <w:color w:val="000000"/>
          <w:sz w:val="28"/>
          <w:szCs w:val="28"/>
        </w:rPr>
        <w:t>Я дарю вам козленка, рожки у него еще не выросли</w:t>
      </w:r>
      <w:r w:rsidR="00CA19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231AE"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, или </w:t>
      </w:r>
      <w:r w:rsidR="00CA19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231AE" w:rsidRPr="00C6410D">
        <w:rPr>
          <w:rFonts w:ascii="Times New Roman" w:hAnsi="Times New Roman" w:cs="Times New Roman"/>
          <w:color w:val="000000"/>
          <w:sz w:val="28"/>
          <w:szCs w:val="28"/>
        </w:rPr>
        <w:t>Я дарю вам большую конфету</w:t>
      </w:r>
      <w:r w:rsidR="00CA19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231AE"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A19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231AE" w:rsidRPr="00C6410D">
        <w:rPr>
          <w:rFonts w:ascii="Times New Roman" w:hAnsi="Times New Roman" w:cs="Times New Roman"/>
          <w:color w:val="000000"/>
          <w:sz w:val="28"/>
          <w:szCs w:val="28"/>
        </w:rPr>
        <w:t>В коробке кактус, не уколитесь</w:t>
      </w:r>
      <w:r w:rsidR="00CA199F">
        <w:rPr>
          <w:rFonts w:ascii="Times New Roman" w:hAnsi="Times New Roman" w:cs="Times New Roman"/>
          <w:color w:val="000000"/>
          <w:sz w:val="28"/>
          <w:szCs w:val="28"/>
        </w:rPr>
        <w:t>»</w:t>
      </w:r>
      <w:bookmarkStart w:id="0" w:name="_GoBack"/>
      <w:bookmarkEnd w:id="0"/>
      <w:r w:rsidR="009231AE" w:rsidRPr="00C6410D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BF25E1" w:rsidRPr="00A10B13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A10B13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Игра «Измени характер персонажа»</w:t>
      </w:r>
    </w:p>
    <w:p w:rsidR="00BF25E1" w:rsidRPr="00C6410D" w:rsidRDefault="009231AE" w:rsidP="00C6410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>Придумайте сказку с таким невероятным сюжетом: Лисица стала самой простоватой в лесу, и ее все звери обманывают. Как играть в эту игру дома. Прочитайте ребенку сказку, лучше начинать со сказок о животных. Выберите с ребенком одного персонажа из сказки, у которого вы измените характер. Обратите внимание ребенка на то, что изменение характера одного персонажа изменит привычные отношения между героями сказки. </w:t>
      </w:r>
    </w:p>
    <w:p w:rsidR="00A10B13" w:rsidRDefault="00A10B13" w:rsidP="009231A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F25E1" w:rsidRPr="00A10B13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A10B13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Игра «Зоопарк»</w:t>
      </w:r>
    </w:p>
    <w:p w:rsidR="00BF25E1" w:rsidRPr="00C6410D" w:rsidRDefault="009231AE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>Участники игры получают по картинке, не показывая их друг другу. Каждый должен описать своё животное, не называя его, по такому плану: Внешний вид. Где живет? Чем питается? </w:t>
      </w:r>
    </w:p>
    <w:p w:rsidR="00BF25E1" w:rsidRPr="00A10B13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A10B13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Игра «Разными глазами»</w:t>
      </w:r>
    </w:p>
    <w:p w:rsidR="00BF25E1" w:rsidRPr="00C6410D" w:rsidRDefault="009231AE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>Опишите аквариум с точки зрения его владельца, а потом, с точки зрения рыбки, которая там плавает, и хозяйского кота. </w:t>
      </w:r>
    </w:p>
    <w:p w:rsidR="00BF25E1" w:rsidRPr="00A10B13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10B13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Игра «Придумай продолжение»</w:t>
      </w:r>
    </w:p>
    <w:p w:rsidR="00BF25E1" w:rsidRPr="00C6410D" w:rsidRDefault="009231AE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>Прочтите начало сказки и попросите придумать, как будут развиваться события в сказке, чем она закончится. </w:t>
      </w:r>
    </w:p>
    <w:p w:rsidR="00BF25E1" w:rsidRPr="00A10B13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A10B13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lastRenderedPageBreak/>
        <w:t>Игра «Как мне повезло»</w:t>
      </w:r>
    </w:p>
    <w:p w:rsidR="00BF25E1" w:rsidRPr="00C6410D" w:rsidRDefault="009231AE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Придумайте, что могли бы считать везением знакомые вам предметы. </w:t>
      </w:r>
      <w:r w:rsidR="001B492C" w:rsidRPr="00C6410D">
        <w:rPr>
          <w:rFonts w:ascii="Times New Roman" w:hAnsi="Times New Roman" w:cs="Times New Roman"/>
          <w:color w:val="000000"/>
          <w:sz w:val="28"/>
          <w:szCs w:val="28"/>
        </w:rPr>
        <w:t>«Как мне повезло, - говорит подсолнух, — я похож на солнце»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B492C" w:rsidRPr="00C6410D">
        <w:rPr>
          <w:rFonts w:ascii="Times New Roman" w:hAnsi="Times New Roman" w:cs="Times New Roman"/>
          <w:color w:val="000000"/>
          <w:sz w:val="28"/>
          <w:szCs w:val="28"/>
        </w:rPr>
        <w:t>«Как мне повезло, - говорит картошка, — я кормлю людей»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B492C" w:rsidRPr="00C6410D">
        <w:rPr>
          <w:rFonts w:ascii="Times New Roman" w:hAnsi="Times New Roman" w:cs="Times New Roman"/>
          <w:color w:val="000000"/>
          <w:sz w:val="28"/>
          <w:szCs w:val="28"/>
        </w:rPr>
        <w:t>«Как мне повезло, - говорит береза, — из меня делают ароматные веники»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BF25E1" w:rsidRPr="00C6410D" w:rsidRDefault="009231AE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2E88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«Автобиография»</w:t>
      </w:r>
      <w:r w:rsidRPr="00242E88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br/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Я представлю себя предметом, вещью или явлением и от его имени буду вести рассказ. Внимательно послушайте меня и путём наводящих вопросов выясните, о ком или о чём идёт речь. </w:t>
      </w:r>
      <w:r w:rsidR="001B492C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Я есть в доме у каждого человека. Хрупкая, прозрачная. От небрежного отношения погибаю, и становится темно не только в душе … (лампочка)</w:t>
      </w:r>
      <w:r w:rsidR="001B492C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BF25E1" w:rsidRPr="00242E88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242E88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Игра «Веселые рифмы»</w:t>
      </w:r>
    </w:p>
    <w:p w:rsidR="00130329" w:rsidRPr="00C6410D" w:rsidRDefault="009231AE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Подберите к словам рифмы. Свечка - … печка; трубы - … губы; ракетка - … пипетка; сапоги - пироги и т.д. В народе говорят: </w:t>
      </w:r>
      <w:r w:rsidR="00E330D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Без воображения нет соображения</w:t>
      </w:r>
      <w:r w:rsidR="00E330D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242E88" w:rsidRDefault="009231AE" w:rsidP="009231AE">
      <w:pPr>
        <w:jc w:val="both"/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</w:pPr>
      <w:r w:rsidRPr="00242E88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 xml:space="preserve">Упражнение </w:t>
      </w:r>
      <w:r w:rsidR="00E330DD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«</w:t>
      </w:r>
      <w:r w:rsidRPr="00242E88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Пропущенное слово</w:t>
      </w:r>
      <w:r w:rsidR="00E330DD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»</w:t>
      </w:r>
    </w:p>
    <w:p w:rsidR="00BF25E1" w:rsidRPr="00C6410D" w:rsidRDefault="009231AE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(Развитие словарного запаса, мышления, устной речи) Подберите предложения, в которых пропущены слова, слово (от простого к сложному). Читайте предложение с пропущенным словом, а ребенок подбирает подходящие по смыслу слова. Может читать предложения и сам ребенок, подбирая нужные слова. Например: Миша и Дима …… книгу. Мама в магазине…… молоко и …. В песочницу привезли на …… машине песок. Собака принесла хозяину……. </w:t>
      </w:r>
    </w:p>
    <w:p w:rsidR="00130329" w:rsidRPr="00C6410D" w:rsidRDefault="009231AE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2E88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 xml:space="preserve">Упражнения для развития словарного запаса </w:t>
      </w:r>
      <w:r w:rsidR="00E330DD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«</w:t>
      </w:r>
      <w:r w:rsidRPr="00242E88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Слова-приятели</w:t>
      </w:r>
      <w:r w:rsidR="00E330DD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»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 (подбор синонимов – слов близких по смыслу). Например: красивый – прекрасный, замечательный, превосходный и т.д. “Слова-неприятели” (подбор антонимов – слов противоположных по смыслу). Например: низко – высоко, чёрный – белый, сухой – мокрый и т. д.</w:t>
      </w:r>
    </w:p>
    <w:p w:rsidR="00BF25E1" w:rsidRPr="00C6410D" w:rsidRDefault="009231AE" w:rsidP="009231A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2E88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 xml:space="preserve">Упражнение </w:t>
      </w:r>
      <w:r w:rsidR="00E330DD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«</w:t>
      </w:r>
      <w:r w:rsidRPr="00242E88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Объясни слово</w:t>
      </w:r>
      <w:r w:rsidR="00E330DD">
        <w:rPr>
          <w:rFonts w:ascii="Times New Roman" w:hAnsi="Times New Roman" w:cs="Times New Roman"/>
          <w:b/>
          <w:color w:val="4F6228" w:themeColor="accent3" w:themeShade="80"/>
          <w:sz w:val="36"/>
          <w:szCs w:val="36"/>
        </w:rPr>
        <w:t>»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 (Развитие словарного запаса, мышления, устной речи)</w:t>
      </w:r>
      <w:r w:rsidR="00242E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Ребенку дается любое слово, он должен объяснить, что оно обозначает. Например: вы спрашиваете, что такое магазин, ребенок объясняет смысл слова, как он его понимает. Начинайте работу с простых слов, постепенно переходя к более сложным словам. Во время выполнения игр и упражнений постоянно подбадривайте малыша, т. к. любая положительная 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оценка повышает значительность ребенка в собственных глазах. Похвала будет стимулировать его к дальнейшему росту, будить в ребенке стремление добиваться новых результатов.</w:t>
      </w:r>
    </w:p>
    <w:p w:rsidR="00242E88" w:rsidRDefault="009231AE" w:rsidP="00242E8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Альберт Эйнштейн считал умение воображать выше </w:t>
      </w:r>
      <w:proofErr w:type="spellStart"/>
      <w:r w:rsidRPr="00C6410D">
        <w:rPr>
          <w:rFonts w:ascii="Times New Roman" w:hAnsi="Times New Roman" w:cs="Times New Roman"/>
          <w:color w:val="000000"/>
          <w:sz w:val="28"/>
          <w:szCs w:val="28"/>
        </w:rPr>
        <w:t>многознания</w:t>
      </w:r>
      <w:proofErr w:type="spellEnd"/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, ибо считал, что без воображения нельзя сделать открытия. Хорошо развитое, смелое, управляемое воображение </w:t>
      </w:r>
      <w:r w:rsidR="00242E88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 это</w:t>
      </w:r>
      <w:r w:rsidR="00242E8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 бесценное свойство оригинального нестандартного мышления. Дети подсознательно учатся думать - в игре. </w:t>
      </w:r>
    </w:p>
    <w:p w:rsidR="00EC29A6" w:rsidRDefault="009231AE" w:rsidP="00242E88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410D">
        <w:rPr>
          <w:rFonts w:ascii="Times New Roman" w:hAnsi="Times New Roman" w:cs="Times New Roman"/>
          <w:color w:val="000000"/>
          <w:sz w:val="28"/>
          <w:szCs w:val="28"/>
        </w:rPr>
        <w:t xml:space="preserve">Этим надо воспользоваться и развивать воображение и фантазию с самого раннего детства. Пусть дети </w:t>
      </w:r>
      <w:r w:rsidR="002A1AF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изобретают свои велосипеды</w:t>
      </w:r>
      <w:r w:rsidR="002A1AFD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C6410D">
        <w:rPr>
          <w:rFonts w:ascii="Times New Roman" w:hAnsi="Times New Roman" w:cs="Times New Roman"/>
          <w:color w:val="000000"/>
          <w:sz w:val="28"/>
          <w:szCs w:val="28"/>
        </w:rPr>
        <w:t>. Кто не изобретал велосипедов в детстве, тот вообще ничего не сможет изобрести. Фантазировать должно быть интересно. Помните, что игра всегда неизмеримо продуктивнее, если мы с ее помощью ставим ребенка в приятные ситуации, которые позволяют совершать героические поступки и, слушая сказку, видеть свое будущее полноценным и многообещающим. Тогда, получая удовольствие от игры, ребенок быстрее овладеет умением фантазировать, а потом умением воображать, а потом и рационально мыслить. </w:t>
      </w:r>
    </w:p>
    <w:p w:rsidR="00242E88" w:rsidRDefault="00242E88" w:rsidP="00242E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2E88" w:rsidRDefault="00242E88" w:rsidP="00242E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2E88" w:rsidRPr="00C6410D" w:rsidRDefault="00242E88" w:rsidP="00242E8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456B5C" wp14:editId="480F3DB0">
            <wp:extent cx="4238625" cy="3705225"/>
            <wp:effectExtent l="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2E88" w:rsidRPr="00C6410D" w:rsidSect="00025A5E">
      <w:pgSz w:w="11906" w:h="16838"/>
      <w:pgMar w:top="1134" w:right="1133" w:bottom="851" w:left="1134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1AE"/>
    <w:rsid w:val="00025A5E"/>
    <w:rsid w:val="00051919"/>
    <w:rsid w:val="00130329"/>
    <w:rsid w:val="001B492C"/>
    <w:rsid w:val="00242E88"/>
    <w:rsid w:val="002A1AFD"/>
    <w:rsid w:val="00530104"/>
    <w:rsid w:val="00535DA8"/>
    <w:rsid w:val="00880EB2"/>
    <w:rsid w:val="009231AE"/>
    <w:rsid w:val="00A10B13"/>
    <w:rsid w:val="00AF6DA4"/>
    <w:rsid w:val="00BF25E1"/>
    <w:rsid w:val="00C6410D"/>
    <w:rsid w:val="00CA199F"/>
    <w:rsid w:val="00E330DD"/>
    <w:rsid w:val="00E45514"/>
    <w:rsid w:val="00E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B9BC7"/>
  <w15:docId w15:val="{CADE5380-93B6-4ACE-A597-1F7AD98B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2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Светлана Николаевна</cp:lastModifiedBy>
  <cp:revision>13</cp:revision>
  <dcterms:created xsi:type="dcterms:W3CDTF">2018-05-19T17:52:00Z</dcterms:created>
  <dcterms:modified xsi:type="dcterms:W3CDTF">2025-10-24T05:24:00Z</dcterms:modified>
</cp:coreProperties>
</file>