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9DB70" w14:textId="34FCE02C" w:rsidR="000D7A68" w:rsidRPr="00FA6262" w:rsidRDefault="000D7A68" w:rsidP="000D7A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7030A0"/>
          <w:kern w:val="0"/>
          <w:sz w:val="40"/>
          <w:szCs w:val="40"/>
          <w:lang w:eastAsia="ru-RU"/>
          <w14:ligatures w14:val="none"/>
        </w:rPr>
      </w:pPr>
      <w:r w:rsidRPr="00FA6262">
        <w:rPr>
          <w:rFonts w:ascii="Times New Roman" w:eastAsia="Times New Roman" w:hAnsi="Times New Roman" w:cs="Times New Roman"/>
          <w:b/>
          <w:bCs/>
          <w:color w:val="7030A0"/>
          <w:kern w:val="0"/>
          <w:sz w:val="40"/>
          <w:szCs w:val="40"/>
          <w:lang w:eastAsia="ru-RU"/>
          <w14:ligatures w14:val="none"/>
        </w:rPr>
        <w:t>МАДОУ Боровский детский сад «Журавушка»</w:t>
      </w:r>
    </w:p>
    <w:p w14:paraId="6430BD08" w14:textId="3CD0C837" w:rsidR="000D7A68" w:rsidRPr="00FA6262" w:rsidRDefault="000D7A68" w:rsidP="000D7A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7030A0"/>
          <w:kern w:val="0"/>
          <w:sz w:val="40"/>
          <w:szCs w:val="40"/>
          <w:lang w:eastAsia="ru-RU"/>
          <w14:ligatures w14:val="none"/>
        </w:rPr>
      </w:pPr>
    </w:p>
    <w:p w14:paraId="309DC225" w14:textId="60F72916" w:rsidR="000D7A68" w:rsidRPr="00FA6262" w:rsidRDefault="000D7A68" w:rsidP="00FA6262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color w:val="7030A0"/>
          <w:kern w:val="0"/>
          <w:sz w:val="40"/>
          <w:szCs w:val="40"/>
          <w:lang w:eastAsia="ru-RU"/>
          <w14:ligatures w14:val="none"/>
        </w:rPr>
      </w:pPr>
      <w:r w:rsidRPr="00FA6262">
        <w:rPr>
          <w:rFonts w:ascii="Times New Roman" w:eastAsia="Times New Roman" w:hAnsi="Times New Roman" w:cs="Times New Roman"/>
          <w:b/>
          <w:bCs/>
          <w:color w:val="7030A0"/>
          <w:kern w:val="0"/>
          <w:sz w:val="40"/>
          <w:szCs w:val="40"/>
          <w:lang w:eastAsia="ru-RU"/>
          <w14:ligatures w14:val="none"/>
        </w:rPr>
        <w:t>Воспитатель КМП</w:t>
      </w:r>
    </w:p>
    <w:p w14:paraId="04F02582" w14:textId="159DF74E" w:rsidR="000D7A68" w:rsidRPr="00FA6262" w:rsidRDefault="000D7A68" w:rsidP="00FA6262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color w:val="7030A0"/>
          <w:kern w:val="0"/>
          <w:sz w:val="40"/>
          <w:szCs w:val="40"/>
          <w:lang w:eastAsia="ru-RU"/>
          <w14:ligatures w14:val="none"/>
        </w:rPr>
      </w:pPr>
      <w:r w:rsidRPr="00FA6262">
        <w:rPr>
          <w:rFonts w:ascii="Times New Roman" w:eastAsia="Times New Roman" w:hAnsi="Times New Roman" w:cs="Times New Roman"/>
          <w:b/>
          <w:bCs/>
          <w:color w:val="7030A0"/>
          <w:kern w:val="0"/>
          <w:sz w:val="40"/>
          <w:szCs w:val="40"/>
          <w:lang w:eastAsia="ru-RU"/>
          <w14:ligatures w14:val="none"/>
        </w:rPr>
        <w:t>Суслова В.А.</w:t>
      </w:r>
    </w:p>
    <w:p w14:paraId="68252B53" w14:textId="74FBEDA2" w:rsidR="000D7A68" w:rsidRPr="00FA6262" w:rsidRDefault="000D7A68" w:rsidP="000D7A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7030A0"/>
          <w:kern w:val="0"/>
          <w:sz w:val="32"/>
          <w:szCs w:val="32"/>
          <w:lang w:eastAsia="ru-RU"/>
          <w14:ligatures w14:val="none"/>
        </w:rPr>
      </w:pPr>
    </w:p>
    <w:p w14:paraId="7FD861EC" w14:textId="51FF55D0" w:rsidR="000D7A68" w:rsidRPr="00FA6262" w:rsidRDefault="000D7A68" w:rsidP="000D7A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7030A0"/>
          <w:kern w:val="0"/>
          <w:sz w:val="32"/>
          <w:szCs w:val="32"/>
          <w:lang w:eastAsia="ru-RU"/>
          <w14:ligatures w14:val="none"/>
        </w:rPr>
      </w:pPr>
    </w:p>
    <w:p w14:paraId="389E5B21" w14:textId="77777777" w:rsidR="000D7A68" w:rsidRDefault="000D7A68" w:rsidP="000D7A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</w:pPr>
    </w:p>
    <w:p w14:paraId="2AF4A536" w14:textId="6332CD9A" w:rsidR="000D7A68" w:rsidRPr="00FA6262" w:rsidRDefault="000D7A68" w:rsidP="00FA6262">
      <w:pPr>
        <w:shd w:val="clear" w:color="auto" w:fill="FFFFFF"/>
        <w:spacing w:after="15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33CC33"/>
          <w:kern w:val="0"/>
          <w:sz w:val="56"/>
          <w:szCs w:val="56"/>
          <w:lang w:eastAsia="ru-RU"/>
          <w14:ligatures w14:val="none"/>
        </w:rPr>
      </w:pPr>
      <w:r w:rsidRPr="00FA6262">
        <w:rPr>
          <w:rFonts w:ascii="Times New Roman" w:eastAsia="Times New Roman" w:hAnsi="Times New Roman" w:cs="Times New Roman"/>
          <w:b/>
          <w:bCs/>
          <w:color w:val="33CC33"/>
          <w:kern w:val="0"/>
          <w:sz w:val="56"/>
          <w:szCs w:val="56"/>
          <w:lang w:eastAsia="ru-RU"/>
          <w14:ligatures w14:val="none"/>
        </w:rPr>
        <w:t>«Веселые музыкально-ритмические игры для малышей»</w:t>
      </w:r>
    </w:p>
    <w:p w14:paraId="2F067E50" w14:textId="27289616" w:rsidR="000D7A68" w:rsidRDefault="000D7A68" w:rsidP="000D7A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</w:pPr>
    </w:p>
    <w:p w14:paraId="5B12875B" w14:textId="40EBB35B" w:rsidR="000D7A68" w:rsidRPr="00FA6262" w:rsidRDefault="000D7A68" w:rsidP="00FA6262">
      <w:pPr>
        <w:shd w:val="clear" w:color="auto" w:fill="FFFFFF"/>
        <w:spacing w:after="15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538135" w:themeColor="accent6" w:themeShade="BF"/>
          <w:kern w:val="0"/>
          <w:sz w:val="48"/>
          <w:szCs w:val="48"/>
          <w:lang w:eastAsia="ru-RU"/>
          <w14:ligatures w14:val="none"/>
        </w:rPr>
      </w:pPr>
      <w:r w:rsidRPr="00FA6262">
        <w:rPr>
          <w:rFonts w:ascii="Times New Roman" w:eastAsia="Times New Roman" w:hAnsi="Times New Roman" w:cs="Times New Roman"/>
          <w:b/>
          <w:bCs/>
          <w:color w:val="538135" w:themeColor="accent6" w:themeShade="BF"/>
          <w:kern w:val="0"/>
          <w:sz w:val="48"/>
          <w:szCs w:val="48"/>
          <w:lang w:eastAsia="ru-RU"/>
          <w14:ligatures w14:val="none"/>
        </w:rPr>
        <w:t>Картотека игр</w:t>
      </w:r>
    </w:p>
    <w:p w14:paraId="2D4C730A" w14:textId="68E61D53" w:rsidR="000D7A68" w:rsidRDefault="000D7A68" w:rsidP="000D7A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</w:pPr>
    </w:p>
    <w:p w14:paraId="5EFFD90F" w14:textId="18370179" w:rsidR="000D7A68" w:rsidRDefault="000D7A68" w:rsidP="000D7A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</w:pPr>
    </w:p>
    <w:p w14:paraId="11403D73" w14:textId="6F2F739A" w:rsidR="000D7A68" w:rsidRDefault="00FA6262" w:rsidP="00FA6262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0A72CC2A" wp14:editId="71864599">
            <wp:extent cx="4781550" cy="3581400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26261" w14:textId="5084DCA2" w:rsidR="000D7A68" w:rsidRDefault="000D7A68" w:rsidP="000D7A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</w:pPr>
    </w:p>
    <w:p w14:paraId="141111F0" w14:textId="34F8A5E7" w:rsidR="000D7A68" w:rsidRPr="00FA6262" w:rsidRDefault="000D7A68" w:rsidP="000D7A6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kern w:val="0"/>
          <w:sz w:val="32"/>
          <w:szCs w:val="32"/>
          <w:lang w:eastAsia="ru-RU"/>
          <w14:ligatures w14:val="none"/>
        </w:rPr>
      </w:pPr>
      <w:r w:rsidRPr="00FA6262">
        <w:rPr>
          <w:rFonts w:ascii="Times New Roman" w:eastAsia="Times New Roman" w:hAnsi="Times New Roman" w:cs="Times New Roman"/>
          <w:b/>
          <w:bCs/>
          <w:color w:val="7030A0"/>
          <w:kern w:val="0"/>
          <w:sz w:val="32"/>
          <w:szCs w:val="32"/>
          <w:lang w:eastAsia="ru-RU"/>
          <w14:ligatures w14:val="none"/>
        </w:rPr>
        <w:t>2025</w:t>
      </w:r>
    </w:p>
    <w:p w14:paraId="2AE3E468" w14:textId="77777777" w:rsidR="00170717" w:rsidRPr="00170717" w:rsidRDefault="000D7A68" w:rsidP="00170717">
      <w:pPr>
        <w:shd w:val="clear" w:color="auto" w:fill="FFFFFF"/>
        <w:spacing w:after="0" w:line="240" w:lineRule="auto"/>
        <w:ind w:left="-426" w:right="424" w:firstLine="567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170717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lastRenderedPageBreak/>
        <w:t xml:space="preserve">Ранний возраст является важнейшим периодом жизни каждого ребёнка, когда закладываются наиболее важные способности, определяющие дальнейшее развитие человека. </w:t>
      </w:r>
    </w:p>
    <w:p w14:paraId="57BC0C00" w14:textId="03BE3876" w:rsidR="000D7A68" w:rsidRPr="00170717" w:rsidRDefault="000D7A68" w:rsidP="00170717">
      <w:pPr>
        <w:shd w:val="clear" w:color="auto" w:fill="FFFFFF"/>
        <w:spacing w:after="0" w:line="240" w:lineRule="auto"/>
        <w:ind w:left="-426" w:right="424" w:firstLine="567"/>
        <w:jc w:val="both"/>
        <w:rPr>
          <w:rFonts w:ascii="Bookman Old Style" w:eastAsia="Times New Roman" w:hAnsi="Bookman Old Style" w:cs="Helvetica"/>
          <w:color w:val="333333"/>
          <w:kern w:val="0"/>
          <w:sz w:val="32"/>
          <w:szCs w:val="32"/>
          <w:lang w:eastAsia="ru-RU"/>
          <w14:ligatures w14:val="none"/>
        </w:rPr>
      </w:pPr>
      <w:r w:rsidRPr="00170717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Игра — наиболее доступный для детей вид деятельности. Уже в раннем возрасте ребенок имеет возможность в игре быть самостоятельным, по своему усмотрению общаться со сверстниками, выполнять простейшие игровые действия, танцевальные движения, подпевать повторяющиеся слова и звукоподражания</w:t>
      </w:r>
    </w:p>
    <w:p w14:paraId="642548B8" w14:textId="51927608" w:rsidR="000D7A68" w:rsidRPr="00170717" w:rsidRDefault="000D7A68" w:rsidP="00170717">
      <w:pPr>
        <w:shd w:val="clear" w:color="auto" w:fill="FFFFFF"/>
        <w:spacing w:after="0" w:line="240" w:lineRule="auto"/>
        <w:ind w:left="-426" w:right="424" w:firstLine="567"/>
        <w:jc w:val="both"/>
        <w:rPr>
          <w:rFonts w:ascii="Bookman Old Style" w:eastAsia="Times New Roman" w:hAnsi="Bookman Old Style" w:cs="Helvetica"/>
          <w:color w:val="333333"/>
          <w:kern w:val="0"/>
          <w:sz w:val="32"/>
          <w:szCs w:val="32"/>
          <w:lang w:eastAsia="ru-RU"/>
          <w14:ligatures w14:val="none"/>
        </w:rPr>
      </w:pPr>
      <w:r w:rsidRPr="00170717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Музыкально - ритмичные игры, танцы, упражнения необходимы дошкольникам не только для развлечения, но и для их физического, умственного и эстетического развития. Они помогают детям полюбить музыку, эмоционально реагировать на нее</w:t>
      </w:r>
      <w:r w:rsidR="00170717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,</w:t>
      </w:r>
      <w:r w:rsidRPr="00170717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развивают музыкальный слух и чувство ритма, обогащают детей новыми музыкальными знаниями, расширяют их музыкальный кругозор.</w:t>
      </w:r>
    </w:p>
    <w:p w14:paraId="0563AA31" w14:textId="45AFE7FE" w:rsidR="000D7A68" w:rsidRPr="00170717" w:rsidRDefault="000D7A68" w:rsidP="00170717">
      <w:pPr>
        <w:shd w:val="clear" w:color="auto" w:fill="FFFFFF"/>
        <w:spacing w:after="0" w:line="240" w:lineRule="auto"/>
        <w:ind w:left="-426" w:right="424" w:firstLine="567"/>
        <w:jc w:val="both"/>
        <w:rPr>
          <w:rFonts w:ascii="Bookman Old Style" w:eastAsia="Times New Roman" w:hAnsi="Bookman Old Style" w:cs="Helvetica"/>
          <w:color w:val="7030A0"/>
          <w:kern w:val="0"/>
          <w:sz w:val="32"/>
          <w:szCs w:val="32"/>
          <w:lang w:eastAsia="ru-RU"/>
          <w14:ligatures w14:val="none"/>
        </w:rPr>
      </w:pPr>
      <w:r w:rsidRPr="00170717">
        <w:rPr>
          <w:rFonts w:ascii="Bookman Old Style" w:eastAsia="Times New Roman" w:hAnsi="Bookman Old Style" w:cs="Times New Roman"/>
          <w:color w:val="7030A0"/>
          <w:kern w:val="0"/>
          <w:sz w:val="32"/>
          <w:szCs w:val="32"/>
          <w:lang w:eastAsia="ru-RU"/>
          <w14:ligatures w14:val="none"/>
        </w:rPr>
        <w:t>Используя музыкально-ритмические упражнения, мы решаем следующие задачи:</w:t>
      </w:r>
    </w:p>
    <w:p w14:paraId="5B84CA21" w14:textId="77777777" w:rsidR="000D7A68" w:rsidRPr="00170717" w:rsidRDefault="000D7A68" w:rsidP="00170717">
      <w:pPr>
        <w:numPr>
          <w:ilvl w:val="0"/>
          <w:numId w:val="1"/>
        </w:numPr>
        <w:shd w:val="clear" w:color="auto" w:fill="FFFFFF"/>
        <w:spacing w:after="0" w:line="240" w:lineRule="auto"/>
        <w:ind w:left="-426" w:right="424"/>
        <w:jc w:val="both"/>
        <w:rPr>
          <w:rFonts w:ascii="Bookman Old Style" w:eastAsia="Times New Roman" w:hAnsi="Bookman Old Style" w:cs="Helvetica"/>
          <w:color w:val="333333"/>
          <w:kern w:val="0"/>
          <w:sz w:val="32"/>
          <w:szCs w:val="32"/>
          <w:lang w:eastAsia="ru-RU"/>
          <w14:ligatures w14:val="none"/>
        </w:rPr>
      </w:pPr>
      <w:r w:rsidRPr="00170717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Развитие двигательных качеств и умений, развитие координации движений, формирование правильной осанки, красивой походки;</w:t>
      </w:r>
    </w:p>
    <w:p w14:paraId="104B33E6" w14:textId="77777777" w:rsidR="000D7A68" w:rsidRPr="00170717" w:rsidRDefault="000D7A68" w:rsidP="00170717">
      <w:pPr>
        <w:numPr>
          <w:ilvl w:val="0"/>
          <w:numId w:val="1"/>
        </w:numPr>
        <w:shd w:val="clear" w:color="auto" w:fill="FFFFFF"/>
        <w:spacing w:after="0" w:line="240" w:lineRule="auto"/>
        <w:ind w:left="-426" w:right="424"/>
        <w:jc w:val="both"/>
        <w:rPr>
          <w:rFonts w:ascii="Bookman Old Style" w:eastAsia="Times New Roman" w:hAnsi="Bookman Old Style" w:cs="Helvetica"/>
          <w:color w:val="333333"/>
          <w:kern w:val="0"/>
          <w:sz w:val="32"/>
          <w:szCs w:val="32"/>
          <w:lang w:eastAsia="ru-RU"/>
          <w14:ligatures w14:val="none"/>
        </w:rPr>
      </w:pPr>
      <w:r w:rsidRPr="00170717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Обогащение двигательного опыта детей разнообразными видами движений;</w:t>
      </w:r>
    </w:p>
    <w:p w14:paraId="3012C537" w14:textId="77777777" w:rsidR="000D7A68" w:rsidRPr="00170717" w:rsidRDefault="000D7A68" w:rsidP="00170717">
      <w:pPr>
        <w:numPr>
          <w:ilvl w:val="0"/>
          <w:numId w:val="1"/>
        </w:numPr>
        <w:shd w:val="clear" w:color="auto" w:fill="FFFFFF"/>
        <w:spacing w:after="0" w:line="240" w:lineRule="auto"/>
        <w:ind w:left="-426" w:right="424"/>
        <w:jc w:val="both"/>
        <w:rPr>
          <w:rFonts w:ascii="Bookman Old Style" w:eastAsia="Times New Roman" w:hAnsi="Bookman Old Style" w:cs="Helvetica"/>
          <w:color w:val="333333"/>
          <w:kern w:val="0"/>
          <w:sz w:val="32"/>
          <w:szCs w:val="32"/>
          <w:lang w:eastAsia="ru-RU"/>
          <w14:ligatures w14:val="none"/>
        </w:rPr>
      </w:pPr>
      <w:r w:rsidRPr="00170717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Развитие творческих способностей, потребности в самовыражении в движении под музыку;</w:t>
      </w:r>
    </w:p>
    <w:p w14:paraId="5B248D78" w14:textId="77777777" w:rsidR="000D7A68" w:rsidRPr="00170717" w:rsidRDefault="000D7A68" w:rsidP="00170717">
      <w:pPr>
        <w:numPr>
          <w:ilvl w:val="0"/>
          <w:numId w:val="1"/>
        </w:numPr>
        <w:shd w:val="clear" w:color="auto" w:fill="FFFFFF"/>
        <w:spacing w:after="0" w:line="240" w:lineRule="auto"/>
        <w:ind w:left="-426" w:right="424"/>
        <w:jc w:val="both"/>
        <w:rPr>
          <w:rFonts w:ascii="Bookman Old Style" w:eastAsia="Times New Roman" w:hAnsi="Bookman Old Style" w:cs="Helvetica"/>
          <w:color w:val="333333"/>
          <w:kern w:val="0"/>
          <w:sz w:val="32"/>
          <w:szCs w:val="32"/>
          <w:lang w:eastAsia="ru-RU"/>
          <w14:ligatures w14:val="none"/>
        </w:rPr>
      </w:pPr>
      <w:r w:rsidRPr="00170717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Создание атмосферы радости, удовольствия.</w:t>
      </w:r>
    </w:p>
    <w:p w14:paraId="26205398" w14:textId="4133C775" w:rsidR="00170717" w:rsidRDefault="00170717" w:rsidP="00170717">
      <w:pPr>
        <w:shd w:val="clear" w:color="auto" w:fill="FFFFFF"/>
        <w:spacing w:after="0" w:line="240" w:lineRule="auto"/>
        <w:ind w:left="-426" w:right="424"/>
        <w:rPr>
          <w:rFonts w:ascii="Bookman Old Style" w:eastAsia="Times New Roman" w:hAnsi="Bookman Old Style" w:cs="Helvetica"/>
          <w:color w:val="333333"/>
          <w:kern w:val="0"/>
          <w:sz w:val="32"/>
          <w:szCs w:val="32"/>
          <w:lang w:eastAsia="ru-RU"/>
          <w14:ligatures w14:val="none"/>
        </w:rPr>
      </w:pPr>
    </w:p>
    <w:p w14:paraId="63963A62" w14:textId="5EEC30FD" w:rsidR="003E3F11" w:rsidRPr="00170717" w:rsidRDefault="003E3F11" w:rsidP="00170717">
      <w:pPr>
        <w:shd w:val="clear" w:color="auto" w:fill="FFFFFF"/>
        <w:spacing w:after="0" w:line="240" w:lineRule="auto"/>
        <w:ind w:left="-426"/>
        <w:jc w:val="both"/>
        <w:rPr>
          <w:rFonts w:ascii="Bookman Old Style" w:hAnsi="Bookman Old Style" w:cs="Calibri"/>
          <w:color w:val="000000"/>
          <w:sz w:val="32"/>
          <w:szCs w:val="32"/>
        </w:rPr>
      </w:pPr>
      <w:r w:rsidRPr="00170717">
        <w:rPr>
          <w:rStyle w:val="c12"/>
          <w:rFonts w:ascii="Bookman Old Style" w:hAnsi="Bookman Old Style"/>
          <w:color w:val="000000"/>
          <w:sz w:val="32"/>
          <w:szCs w:val="32"/>
        </w:rPr>
        <w:t>Навыки, полученные детьми в процессе разучивания музыкально-дидактических игр, позволяют им более успешно выполнять задания, связанные с различными видами музыкальной деятельности.</w:t>
      </w:r>
    </w:p>
    <w:p w14:paraId="154AB6DE" w14:textId="77777777" w:rsidR="003E3F11" w:rsidRPr="00170717" w:rsidRDefault="003E3F11" w:rsidP="00170717">
      <w:pPr>
        <w:pStyle w:val="c8"/>
        <w:shd w:val="clear" w:color="auto" w:fill="FFFFFF"/>
        <w:spacing w:before="0" w:beforeAutospacing="0" w:after="0" w:afterAutospacing="0"/>
        <w:ind w:left="-426"/>
        <w:jc w:val="both"/>
        <w:rPr>
          <w:rFonts w:ascii="Bookman Old Style" w:hAnsi="Bookman Old Style" w:cs="Calibri"/>
          <w:color w:val="000000"/>
          <w:sz w:val="32"/>
          <w:szCs w:val="32"/>
        </w:rPr>
      </w:pPr>
      <w:r w:rsidRPr="00170717">
        <w:rPr>
          <w:rStyle w:val="c12"/>
          <w:rFonts w:ascii="Bookman Old Style" w:hAnsi="Bookman Old Style"/>
          <w:color w:val="000000"/>
          <w:sz w:val="32"/>
          <w:szCs w:val="32"/>
        </w:rPr>
        <w:t>       Педагогическая ценность музыкально-дидактических игр в том, что они открывают перед ребенком путь применения полученных знаний в жизненной практике.</w:t>
      </w:r>
    </w:p>
    <w:p w14:paraId="17D530C0" w14:textId="77777777" w:rsidR="003E3F11" w:rsidRPr="00170717" w:rsidRDefault="003E3F11" w:rsidP="00170717">
      <w:pPr>
        <w:pStyle w:val="c9"/>
        <w:shd w:val="clear" w:color="auto" w:fill="FFFFFF"/>
        <w:spacing w:before="0" w:beforeAutospacing="0" w:after="0" w:afterAutospacing="0"/>
        <w:ind w:left="-426"/>
        <w:jc w:val="center"/>
        <w:rPr>
          <w:rStyle w:val="c14"/>
          <w:rFonts w:ascii="Bookman Old Style" w:hAnsi="Bookman Old Style"/>
          <w:b/>
          <w:bCs/>
          <w:color w:val="FF0000"/>
          <w:sz w:val="32"/>
          <w:szCs w:val="32"/>
        </w:rPr>
      </w:pPr>
    </w:p>
    <w:p w14:paraId="377B259C" w14:textId="77777777" w:rsidR="00170717" w:rsidRPr="00170717" w:rsidRDefault="00170717" w:rsidP="00170717">
      <w:pPr>
        <w:pStyle w:val="c9"/>
        <w:shd w:val="clear" w:color="auto" w:fill="FFFFFF"/>
        <w:spacing w:before="0" w:beforeAutospacing="0" w:after="0" w:afterAutospacing="0"/>
        <w:jc w:val="both"/>
        <w:rPr>
          <w:rStyle w:val="c14"/>
          <w:rFonts w:ascii="Bookman Old Style" w:hAnsi="Bookman Old Style"/>
          <w:b/>
          <w:bCs/>
          <w:color w:val="FF0000"/>
          <w:sz w:val="32"/>
          <w:szCs w:val="32"/>
        </w:rPr>
      </w:pPr>
    </w:p>
    <w:p w14:paraId="6E562063" w14:textId="30E0F592" w:rsidR="003E3F11" w:rsidRPr="00170717" w:rsidRDefault="003E3F11" w:rsidP="003E3F11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7030A0"/>
          <w:sz w:val="44"/>
          <w:szCs w:val="44"/>
        </w:rPr>
      </w:pPr>
      <w:r w:rsidRPr="00170717">
        <w:rPr>
          <w:rStyle w:val="c14"/>
          <w:b/>
          <w:bCs/>
          <w:color w:val="7030A0"/>
          <w:sz w:val="44"/>
          <w:szCs w:val="44"/>
        </w:rPr>
        <w:lastRenderedPageBreak/>
        <w:t>Игры-упражнения с детьми</w:t>
      </w:r>
      <w:r w:rsidR="00170717" w:rsidRPr="00170717">
        <w:rPr>
          <w:rStyle w:val="c14"/>
          <w:b/>
          <w:bCs/>
          <w:color w:val="7030A0"/>
          <w:sz w:val="44"/>
          <w:szCs w:val="44"/>
        </w:rPr>
        <w:t xml:space="preserve"> </w:t>
      </w:r>
      <w:r w:rsidR="00170717" w:rsidRPr="00170717">
        <w:rPr>
          <w:rStyle w:val="c14"/>
          <w:b/>
          <w:bCs/>
          <w:color w:val="7030A0"/>
          <w:sz w:val="44"/>
          <w:szCs w:val="44"/>
        </w:rPr>
        <w:t>дома</w:t>
      </w:r>
    </w:p>
    <w:p w14:paraId="0BC6E98E" w14:textId="77777777" w:rsidR="003E3F11" w:rsidRDefault="003E3F11" w:rsidP="003E3F11">
      <w:pPr>
        <w:pStyle w:val="c7"/>
        <w:shd w:val="clear" w:color="auto" w:fill="FFFFFF"/>
        <w:spacing w:before="0" w:beforeAutospacing="0" w:after="0" w:afterAutospacing="0"/>
        <w:jc w:val="both"/>
        <w:rPr>
          <w:rStyle w:val="c13"/>
          <w:iCs/>
          <w:color w:val="000000"/>
          <w:sz w:val="36"/>
          <w:szCs w:val="36"/>
        </w:rPr>
      </w:pPr>
    </w:p>
    <w:p w14:paraId="2080614D" w14:textId="782184B6" w:rsidR="00170717" w:rsidRDefault="003E3F11" w:rsidP="005D3206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Style w:val="c2"/>
          <w:iCs/>
          <w:color w:val="000000"/>
          <w:sz w:val="36"/>
          <w:szCs w:val="36"/>
        </w:rPr>
      </w:pPr>
      <w:r w:rsidRPr="00170717">
        <w:rPr>
          <w:rStyle w:val="c6"/>
          <w:iCs/>
          <w:color w:val="0070C0"/>
          <w:sz w:val="36"/>
          <w:szCs w:val="36"/>
        </w:rPr>
        <w:t>«Послушай и повтори»</w:t>
      </w:r>
      <w:r w:rsidRPr="00170717">
        <w:rPr>
          <w:rStyle w:val="c2"/>
          <w:iCs/>
          <w:color w:val="0070C0"/>
          <w:sz w:val="36"/>
          <w:szCs w:val="36"/>
        </w:rPr>
        <w:t> </w:t>
      </w:r>
      <w:r w:rsidRPr="003E3F11">
        <w:rPr>
          <w:rStyle w:val="c2"/>
          <w:iCs/>
          <w:color w:val="000000"/>
          <w:sz w:val="36"/>
          <w:szCs w:val="36"/>
        </w:rPr>
        <w:t xml:space="preserve">- игра на развитие ритмического слуха. </w:t>
      </w:r>
    </w:p>
    <w:p w14:paraId="79256993" w14:textId="3AA3299E" w:rsidR="003E3F11" w:rsidRPr="003E3F11" w:rsidRDefault="003E3F11" w:rsidP="005D3206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E3F11">
        <w:rPr>
          <w:rStyle w:val="c2"/>
          <w:iCs/>
          <w:color w:val="000000"/>
          <w:sz w:val="36"/>
          <w:szCs w:val="36"/>
        </w:rPr>
        <w:t>Эта игра проводится дома за столом. Взрослый берет карандаш, простукивает им любой ритмический рисунок по столу. Предлагает ребенку повторить его, прохлопав в ладоши.</w:t>
      </w:r>
    </w:p>
    <w:p w14:paraId="72B60CAB" w14:textId="4D10FB0D" w:rsidR="00170717" w:rsidRDefault="003E3F11" w:rsidP="005D3206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Style w:val="c2"/>
          <w:iCs/>
          <w:color w:val="000000"/>
          <w:sz w:val="36"/>
          <w:szCs w:val="36"/>
        </w:rPr>
      </w:pPr>
      <w:r w:rsidRPr="00170717">
        <w:rPr>
          <w:rStyle w:val="c6"/>
          <w:iCs/>
          <w:color w:val="0070C0"/>
          <w:sz w:val="36"/>
          <w:szCs w:val="36"/>
        </w:rPr>
        <w:t>«Веселые колпачки»</w:t>
      </w:r>
      <w:r w:rsidRPr="00170717">
        <w:rPr>
          <w:rStyle w:val="c2"/>
          <w:iCs/>
          <w:color w:val="0070C0"/>
          <w:sz w:val="36"/>
          <w:szCs w:val="36"/>
        </w:rPr>
        <w:t> </w:t>
      </w:r>
      <w:r w:rsidRPr="003E3F11">
        <w:rPr>
          <w:rStyle w:val="c2"/>
          <w:iCs/>
          <w:color w:val="000000"/>
          <w:sz w:val="36"/>
          <w:szCs w:val="36"/>
        </w:rPr>
        <w:t xml:space="preserve">– игра на развитие ритмического слуха. </w:t>
      </w:r>
    </w:p>
    <w:p w14:paraId="2B503719" w14:textId="55171CBB" w:rsidR="003E3F11" w:rsidRPr="003E3F11" w:rsidRDefault="003E3F11" w:rsidP="005D3206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E3F11">
        <w:rPr>
          <w:rStyle w:val="c2"/>
          <w:iCs/>
          <w:color w:val="000000"/>
          <w:sz w:val="36"/>
          <w:szCs w:val="36"/>
        </w:rPr>
        <w:t>Для игры берем два колпачка от лака, шампуня или две пробочки от пластиковой бутылки. Ребенок придумывает ритмический рисунок, простукивает его колпачками. Взрослый должен повторить хлопками в ладоши.</w:t>
      </w:r>
    </w:p>
    <w:p w14:paraId="3E7A2201" w14:textId="6E776840" w:rsidR="00170717" w:rsidRDefault="003E3F11" w:rsidP="005D3206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Style w:val="c2"/>
          <w:iCs/>
          <w:color w:val="000000"/>
          <w:sz w:val="36"/>
          <w:szCs w:val="36"/>
        </w:rPr>
      </w:pPr>
      <w:r w:rsidRPr="00170717">
        <w:rPr>
          <w:rStyle w:val="c6"/>
          <w:iCs/>
          <w:color w:val="0070C0"/>
          <w:sz w:val="36"/>
          <w:szCs w:val="36"/>
        </w:rPr>
        <w:t>«Отгадай мелодию»</w:t>
      </w:r>
      <w:r w:rsidRPr="00170717">
        <w:rPr>
          <w:rStyle w:val="c2"/>
          <w:iCs/>
          <w:color w:val="0070C0"/>
          <w:sz w:val="36"/>
          <w:szCs w:val="36"/>
        </w:rPr>
        <w:t> </w:t>
      </w:r>
      <w:r w:rsidRPr="003E3F11">
        <w:rPr>
          <w:rStyle w:val="c2"/>
          <w:iCs/>
          <w:color w:val="000000"/>
          <w:sz w:val="36"/>
          <w:szCs w:val="36"/>
        </w:rPr>
        <w:t xml:space="preserve">– игра на развитие ритмического слуха. </w:t>
      </w:r>
    </w:p>
    <w:p w14:paraId="3F5E75F3" w14:textId="03DFDEFC" w:rsidR="003E3F11" w:rsidRPr="003E3F11" w:rsidRDefault="003E3F11" w:rsidP="005D3206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E3F11">
        <w:rPr>
          <w:rStyle w:val="c2"/>
          <w:iCs/>
          <w:color w:val="000000"/>
          <w:sz w:val="36"/>
          <w:szCs w:val="36"/>
        </w:rPr>
        <w:t>Взрослый напевает какую-либо мелодию, ребенок должен передать ее ритмический рисунок, простучав пальцем по ладони.</w:t>
      </w:r>
    </w:p>
    <w:p w14:paraId="08FB45F2" w14:textId="2AB6FE34" w:rsidR="005D3206" w:rsidRDefault="003E3F11" w:rsidP="005D3206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Style w:val="c2"/>
          <w:iCs/>
          <w:color w:val="000000"/>
          <w:sz w:val="36"/>
          <w:szCs w:val="36"/>
        </w:rPr>
      </w:pPr>
      <w:r w:rsidRPr="00170717">
        <w:rPr>
          <w:rStyle w:val="c6"/>
          <w:iCs/>
          <w:color w:val="0070C0"/>
          <w:sz w:val="36"/>
          <w:szCs w:val="36"/>
        </w:rPr>
        <w:t>«Давайте хохотать»</w:t>
      </w:r>
      <w:r w:rsidRPr="00170717">
        <w:rPr>
          <w:rStyle w:val="c2"/>
          <w:iCs/>
          <w:color w:val="0070C0"/>
          <w:sz w:val="36"/>
          <w:szCs w:val="36"/>
        </w:rPr>
        <w:t> </w:t>
      </w:r>
      <w:r w:rsidRPr="003E3F11">
        <w:rPr>
          <w:rStyle w:val="c2"/>
          <w:iCs/>
          <w:color w:val="000000"/>
          <w:sz w:val="36"/>
          <w:szCs w:val="36"/>
        </w:rPr>
        <w:t xml:space="preserve">– игра на развитие музыкальной памяти. </w:t>
      </w:r>
    </w:p>
    <w:p w14:paraId="25DFCA23" w14:textId="43ED7DAE" w:rsidR="003E3F11" w:rsidRPr="003E3F11" w:rsidRDefault="003E3F11" w:rsidP="005D3206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E3F11">
        <w:rPr>
          <w:rStyle w:val="c2"/>
          <w:iCs/>
          <w:color w:val="000000"/>
          <w:sz w:val="36"/>
          <w:szCs w:val="36"/>
        </w:rPr>
        <w:t>Взрослый «</w:t>
      </w:r>
      <w:proofErr w:type="spellStart"/>
      <w:r w:rsidRPr="003E3F11">
        <w:rPr>
          <w:rStyle w:val="c2"/>
          <w:iCs/>
          <w:color w:val="000000"/>
          <w:sz w:val="36"/>
          <w:szCs w:val="36"/>
        </w:rPr>
        <w:t>прохохатывает</w:t>
      </w:r>
      <w:proofErr w:type="spellEnd"/>
      <w:r w:rsidRPr="003E3F11">
        <w:rPr>
          <w:rStyle w:val="c2"/>
          <w:iCs/>
          <w:color w:val="000000"/>
          <w:sz w:val="36"/>
          <w:szCs w:val="36"/>
        </w:rPr>
        <w:t>» (на слог «ха» поет) любую знакомую ребенку песню, тот отгадывает. Потом песню загадывает ребенок.</w:t>
      </w:r>
    </w:p>
    <w:p w14:paraId="21EFB643" w14:textId="042FE9FB" w:rsidR="005D3206" w:rsidRDefault="003E3F11" w:rsidP="005D3206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Style w:val="c2"/>
          <w:iCs/>
          <w:color w:val="000000"/>
          <w:sz w:val="36"/>
          <w:szCs w:val="36"/>
        </w:rPr>
      </w:pPr>
      <w:r w:rsidRPr="00170717">
        <w:rPr>
          <w:rStyle w:val="c6"/>
          <w:iCs/>
          <w:color w:val="0070C0"/>
          <w:sz w:val="36"/>
          <w:szCs w:val="36"/>
        </w:rPr>
        <w:t>«Непослушный мячик»</w:t>
      </w:r>
      <w:r w:rsidRPr="00170717">
        <w:rPr>
          <w:rStyle w:val="c2"/>
          <w:iCs/>
          <w:color w:val="0070C0"/>
          <w:sz w:val="36"/>
          <w:szCs w:val="36"/>
        </w:rPr>
        <w:t> </w:t>
      </w:r>
      <w:r w:rsidRPr="003E3F11">
        <w:rPr>
          <w:rStyle w:val="c2"/>
          <w:iCs/>
          <w:color w:val="000000"/>
          <w:sz w:val="36"/>
          <w:szCs w:val="36"/>
        </w:rPr>
        <w:t xml:space="preserve">– игра на развитие динамического слуха. </w:t>
      </w:r>
    </w:p>
    <w:p w14:paraId="155A78E9" w14:textId="4942C797" w:rsidR="003E3F11" w:rsidRPr="003E3F11" w:rsidRDefault="003E3F11" w:rsidP="005D3206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E3F11">
        <w:rPr>
          <w:rStyle w:val="c2"/>
          <w:iCs/>
          <w:color w:val="000000"/>
          <w:sz w:val="36"/>
          <w:szCs w:val="36"/>
        </w:rPr>
        <w:t>Игра проводится по принципу игры «Холодно-горячо». Взрослый прячет где-то дома мячик (или какую-либо игрушку). Начинает петь знакомую песню, ребенок под это пение ищет игрушку. Если взрослый поет тихо, значит игрушка находится далеко, если громко – то близко. Потом игрушку прячет ребенок.</w:t>
      </w:r>
    </w:p>
    <w:p w14:paraId="749C9E4E" w14:textId="37720502" w:rsidR="005D3206" w:rsidRDefault="003E3F11" w:rsidP="005D3206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Style w:val="c2"/>
          <w:iCs/>
          <w:color w:val="000000"/>
          <w:sz w:val="36"/>
          <w:szCs w:val="36"/>
        </w:rPr>
      </w:pPr>
      <w:r w:rsidRPr="00170717">
        <w:rPr>
          <w:rStyle w:val="c6"/>
          <w:iCs/>
          <w:color w:val="0070C0"/>
          <w:sz w:val="36"/>
          <w:szCs w:val="36"/>
        </w:rPr>
        <w:t>«Отгадай, что звучит»</w:t>
      </w:r>
      <w:r w:rsidRPr="00170717">
        <w:rPr>
          <w:rStyle w:val="c2"/>
          <w:iCs/>
          <w:color w:val="0070C0"/>
          <w:sz w:val="36"/>
          <w:szCs w:val="36"/>
        </w:rPr>
        <w:t> </w:t>
      </w:r>
      <w:r w:rsidRPr="003E3F11">
        <w:rPr>
          <w:rStyle w:val="c2"/>
          <w:iCs/>
          <w:color w:val="000000"/>
          <w:sz w:val="36"/>
          <w:szCs w:val="36"/>
        </w:rPr>
        <w:t xml:space="preserve">– игра на развитие музыкальной памяти. </w:t>
      </w:r>
    </w:p>
    <w:p w14:paraId="4ADD2E1A" w14:textId="3D2FFA28" w:rsidR="003E3F11" w:rsidRPr="003E3F11" w:rsidRDefault="003E3F11" w:rsidP="005D3206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E3F11">
        <w:rPr>
          <w:rStyle w:val="c2"/>
          <w:iCs/>
          <w:color w:val="000000"/>
          <w:sz w:val="36"/>
          <w:szCs w:val="36"/>
        </w:rPr>
        <w:t xml:space="preserve">У вашего ребенка есть любимый СД-диск с детскими песнями. Дайте прослушать ребенку отрывок любой песенки (но не сначала звучания). Ребенок отгадывает и называет </w:t>
      </w:r>
      <w:r w:rsidRPr="003E3F11">
        <w:rPr>
          <w:rStyle w:val="c2"/>
          <w:iCs/>
          <w:color w:val="000000"/>
          <w:sz w:val="36"/>
          <w:szCs w:val="36"/>
        </w:rPr>
        <w:lastRenderedPageBreak/>
        <w:t>песню или исполнителя, сам ее напевает. Если вы слушаете с ребенком популярную инструментальную классическую музыку, то эту игру можно провести так: ребенок отгадывает отрывок музыки, напевает его и называет (по возможности) солирующий музыкальный инструмент.</w:t>
      </w:r>
    </w:p>
    <w:p w14:paraId="0B9051EA" w14:textId="77777777" w:rsidR="00170717" w:rsidRDefault="003E3F11" w:rsidP="003E3F11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  <w:r>
        <w:rPr>
          <w:rStyle w:val="c0"/>
          <w:color w:val="000000"/>
          <w:sz w:val="36"/>
          <w:szCs w:val="36"/>
        </w:rPr>
        <w:t xml:space="preserve">    </w:t>
      </w:r>
    </w:p>
    <w:p w14:paraId="223E82C6" w14:textId="16F336F7" w:rsidR="003E3F11" w:rsidRDefault="003E3F11" w:rsidP="005D3206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6"/>
          <w:szCs w:val="36"/>
        </w:rPr>
        <w:t> Именно благодаря использованию музыкально-дидактических игр у детей развиваются музыкально-сенсорные, а также и общие музыкальные способности – чувство ритма и ладовый слух.</w:t>
      </w:r>
    </w:p>
    <w:p w14:paraId="532BABE9" w14:textId="74AFB6E4" w:rsidR="003E3F11" w:rsidRDefault="003E3F11" w:rsidP="003E3F1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6"/>
          <w:szCs w:val="36"/>
        </w:rPr>
        <w:t>     Известно, что эти способности играют важную роль в музыкальном воспитании дошкольников.</w:t>
      </w:r>
    </w:p>
    <w:p w14:paraId="7E6DCD7F" w14:textId="77777777" w:rsidR="005D3206" w:rsidRDefault="005D3206" w:rsidP="003E3F11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14:paraId="4D6EFC82" w14:textId="547743B8" w:rsidR="003E3F11" w:rsidRDefault="003E3F11" w:rsidP="005D3206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0"/>
          <w:color w:val="000000"/>
          <w:sz w:val="36"/>
          <w:szCs w:val="36"/>
        </w:rPr>
        <w:t>Музыкально-дидактические игры направлены на развитие этих основных музыкальных способностей, которые необходимы ребёнку для полноценного восприятия музыки, её понимания, а значит, и более гармоничного развития в целом.</w:t>
      </w:r>
    </w:p>
    <w:p w14:paraId="35D9F286" w14:textId="77777777" w:rsidR="003E3F11" w:rsidRDefault="003E3F11" w:rsidP="003E3F11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6"/>
          <w:szCs w:val="36"/>
        </w:rPr>
        <w:t> </w:t>
      </w:r>
    </w:p>
    <w:p w14:paraId="3BAE4C9E" w14:textId="77777777" w:rsidR="003E3F11" w:rsidRDefault="003E3F11" w:rsidP="00DE2F8A">
      <w:pPr>
        <w:pStyle w:val="content--common-blockblock-3u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bCs/>
          <w:sz w:val="26"/>
          <w:szCs w:val="26"/>
        </w:rPr>
      </w:pPr>
    </w:p>
    <w:p w14:paraId="226320F0" w14:textId="77777777" w:rsidR="003E3F11" w:rsidRDefault="003E3F11" w:rsidP="00DE2F8A">
      <w:pPr>
        <w:pStyle w:val="content--common-blockblock-3u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bCs/>
          <w:sz w:val="26"/>
          <w:szCs w:val="26"/>
        </w:rPr>
      </w:pPr>
    </w:p>
    <w:p w14:paraId="441F6672" w14:textId="77777777" w:rsidR="003E3F11" w:rsidRDefault="003E3F11" w:rsidP="00DE2F8A">
      <w:pPr>
        <w:pStyle w:val="content--common-blockblock-3u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bCs/>
          <w:sz w:val="26"/>
          <w:szCs w:val="26"/>
        </w:rPr>
      </w:pPr>
    </w:p>
    <w:p w14:paraId="2C796BDF" w14:textId="77777777" w:rsidR="003E3F11" w:rsidRDefault="003E3F11" w:rsidP="00DE2F8A">
      <w:pPr>
        <w:pStyle w:val="content--common-blockblock-3u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bCs/>
          <w:sz w:val="26"/>
          <w:szCs w:val="26"/>
        </w:rPr>
      </w:pPr>
    </w:p>
    <w:p w14:paraId="3B8B0956" w14:textId="77777777" w:rsidR="003E3F11" w:rsidRDefault="003E3F11" w:rsidP="00DE2F8A">
      <w:pPr>
        <w:pStyle w:val="content--common-blockblock-3u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bCs/>
          <w:sz w:val="26"/>
          <w:szCs w:val="26"/>
        </w:rPr>
      </w:pPr>
    </w:p>
    <w:p w14:paraId="613E3D32" w14:textId="77777777" w:rsidR="003E3F11" w:rsidRDefault="003E3F11" w:rsidP="00DE2F8A">
      <w:pPr>
        <w:pStyle w:val="content--common-blockblock-3u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bCs/>
          <w:sz w:val="26"/>
          <w:szCs w:val="26"/>
        </w:rPr>
      </w:pPr>
    </w:p>
    <w:p w14:paraId="4B69DB5B" w14:textId="77777777" w:rsidR="003E3F11" w:rsidRDefault="003E3F11" w:rsidP="00DE2F8A">
      <w:pPr>
        <w:pStyle w:val="content--common-blockblock-3u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bCs/>
          <w:sz w:val="26"/>
          <w:szCs w:val="26"/>
        </w:rPr>
      </w:pPr>
    </w:p>
    <w:p w14:paraId="2475430E" w14:textId="77777777" w:rsidR="003E3F11" w:rsidRDefault="003E3F11" w:rsidP="00DE2F8A">
      <w:pPr>
        <w:pStyle w:val="content--common-blockblock-3u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bCs/>
          <w:sz w:val="26"/>
          <w:szCs w:val="26"/>
        </w:rPr>
      </w:pPr>
    </w:p>
    <w:p w14:paraId="554CAF34" w14:textId="77777777" w:rsidR="003E3F11" w:rsidRDefault="003E3F11" w:rsidP="00DE2F8A">
      <w:pPr>
        <w:pStyle w:val="content--common-blockblock-3u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bCs/>
          <w:sz w:val="26"/>
          <w:szCs w:val="26"/>
        </w:rPr>
      </w:pPr>
    </w:p>
    <w:p w14:paraId="292F5532" w14:textId="77777777" w:rsidR="003E3F11" w:rsidRDefault="003E3F11" w:rsidP="00DE2F8A">
      <w:pPr>
        <w:pStyle w:val="content--common-blockblock-3u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bCs/>
          <w:sz w:val="26"/>
          <w:szCs w:val="26"/>
        </w:rPr>
      </w:pPr>
    </w:p>
    <w:p w14:paraId="247AE5F1" w14:textId="77777777" w:rsidR="003E3F11" w:rsidRDefault="003E3F11" w:rsidP="00DE2F8A">
      <w:pPr>
        <w:pStyle w:val="content--common-blockblock-3u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bCs/>
          <w:sz w:val="26"/>
          <w:szCs w:val="26"/>
        </w:rPr>
      </w:pPr>
    </w:p>
    <w:p w14:paraId="76D44766" w14:textId="77777777" w:rsidR="003E3F11" w:rsidRDefault="003E3F11" w:rsidP="00DE2F8A">
      <w:pPr>
        <w:pStyle w:val="content--common-blockblock-3u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bCs/>
          <w:sz w:val="26"/>
          <w:szCs w:val="26"/>
        </w:rPr>
      </w:pPr>
    </w:p>
    <w:p w14:paraId="256C782C" w14:textId="77777777" w:rsidR="003E3F11" w:rsidRDefault="003E3F11" w:rsidP="00DE2F8A">
      <w:pPr>
        <w:pStyle w:val="content--common-blockblock-3u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bCs/>
          <w:sz w:val="26"/>
          <w:szCs w:val="26"/>
        </w:rPr>
      </w:pPr>
    </w:p>
    <w:sectPr w:rsidR="003E3F11" w:rsidSect="000D7A68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C7DFF"/>
    <w:multiLevelType w:val="hybridMultilevel"/>
    <w:tmpl w:val="2D487A08"/>
    <w:lvl w:ilvl="0" w:tplc="B2F63B3E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B3FFE"/>
    <w:multiLevelType w:val="multilevel"/>
    <w:tmpl w:val="4876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807"/>
    <w:rsid w:val="000D7A68"/>
    <w:rsid w:val="00170717"/>
    <w:rsid w:val="002207CC"/>
    <w:rsid w:val="003D70D5"/>
    <w:rsid w:val="003E3F11"/>
    <w:rsid w:val="003F57FD"/>
    <w:rsid w:val="005D3206"/>
    <w:rsid w:val="008143FE"/>
    <w:rsid w:val="009A5B5F"/>
    <w:rsid w:val="00C0598B"/>
    <w:rsid w:val="00DE2F8A"/>
    <w:rsid w:val="00E60807"/>
    <w:rsid w:val="00FA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D66D9"/>
  <w15:chartTrackingRefBased/>
  <w15:docId w15:val="{3FC13B58-7964-431E-89C7-10324910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22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">
    <w:name w:val="c8"/>
    <w:basedOn w:val="a"/>
    <w:rsid w:val="003E3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2">
    <w:name w:val="c12"/>
    <w:basedOn w:val="a0"/>
    <w:rsid w:val="003E3F11"/>
  </w:style>
  <w:style w:type="character" w:customStyle="1" w:styleId="c0">
    <w:name w:val="c0"/>
    <w:basedOn w:val="a0"/>
    <w:rsid w:val="003E3F11"/>
  </w:style>
  <w:style w:type="paragraph" w:customStyle="1" w:styleId="c9">
    <w:name w:val="c9"/>
    <w:basedOn w:val="a"/>
    <w:rsid w:val="003E3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4">
    <w:name w:val="c14"/>
    <w:basedOn w:val="a0"/>
    <w:rsid w:val="003E3F11"/>
  </w:style>
  <w:style w:type="paragraph" w:customStyle="1" w:styleId="c7">
    <w:name w:val="c7"/>
    <w:basedOn w:val="a"/>
    <w:rsid w:val="003E3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3">
    <w:name w:val="c13"/>
    <w:basedOn w:val="a0"/>
    <w:rsid w:val="003E3F11"/>
  </w:style>
  <w:style w:type="character" w:customStyle="1" w:styleId="c6">
    <w:name w:val="c6"/>
    <w:basedOn w:val="a0"/>
    <w:rsid w:val="003E3F11"/>
  </w:style>
  <w:style w:type="character" w:customStyle="1" w:styleId="c2">
    <w:name w:val="c2"/>
    <w:basedOn w:val="a0"/>
    <w:rsid w:val="003E3F11"/>
  </w:style>
  <w:style w:type="character" w:customStyle="1" w:styleId="c15">
    <w:name w:val="c15"/>
    <w:basedOn w:val="a0"/>
    <w:rsid w:val="003E3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5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3DF67-FF47-439F-80A8-75AFEFA84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2025-07-28T11:44:00Z</dcterms:created>
  <dcterms:modified xsi:type="dcterms:W3CDTF">2025-07-28T11:44:00Z</dcterms:modified>
</cp:coreProperties>
</file>