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6C0" w:rsidRPr="00A556C0" w:rsidRDefault="00A556C0" w:rsidP="00E120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E12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Памятка для родителей</w:t>
      </w:r>
      <w:r w:rsidRPr="00A55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E12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«Роль семьи в развитии речи детей»</w:t>
      </w:r>
    </w:p>
    <w:p w:rsidR="00892B8E" w:rsidRDefault="00892B8E" w:rsidP="00892B8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56C0" w:rsidRPr="00A556C0" w:rsidRDefault="000369A0" w:rsidP="00892B8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A556C0" w:rsidRPr="00A55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 правильной речи, как все добрые</w:t>
      </w:r>
    </w:p>
    <w:p w:rsidR="00A556C0" w:rsidRPr="00A556C0" w:rsidRDefault="00A556C0" w:rsidP="00892B8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навыки, приобретается в семье</w:t>
      </w:r>
      <w:r w:rsidR="0003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A55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556C0" w:rsidRPr="00A556C0" w:rsidRDefault="00A556C0" w:rsidP="00892B8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(Е. И. Тихеева)</w:t>
      </w:r>
    </w:p>
    <w:p w:rsidR="00EB5A70" w:rsidRPr="00892B8E" w:rsidRDefault="00EB5A70" w:rsidP="00EB5A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892B8E" w:rsidRPr="00892B8E">
        <w:rPr>
          <w:rStyle w:val="a6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Речь</w:t>
      </w:r>
      <w:r w:rsidR="00892B8E" w:rsidRPr="00892B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явление социальное и служит средством общения людей друг с другом. Своевременное и правильное речевое развитие – необходимое условие формирования личности ребенка.</w:t>
      </w:r>
      <w:r w:rsidRPr="00892B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</w:t>
      </w:r>
    </w:p>
    <w:p w:rsidR="00EB5A70" w:rsidRPr="00EB5A70" w:rsidRDefault="00EB5A70" w:rsidP="009B6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846C6F">
            <wp:extent cx="6003464" cy="4290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304" cy="4292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20CB" w:rsidRPr="00E120CB" w:rsidRDefault="00E120CB" w:rsidP="00C74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чем причины речевых недостатков ребенка?</w:t>
      </w:r>
    </w:p>
    <w:p w:rsidR="00892B8E" w:rsidRPr="00892B8E" w:rsidRDefault="00892B8E" w:rsidP="00892B8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lang w:eastAsia="ru-RU"/>
        </w:rPr>
        <w:t xml:space="preserve">  </w:t>
      </w:r>
      <w:r w:rsidRPr="008014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Недостаточное развитие движений органов артикуляционного аппарата</w:t>
      </w:r>
      <w:r w:rsidRPr="008014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ним относятся язык, губы, мягкое небо, нижняя челюсть.  </w:t>
      </w:r>
    </w:p>
    <w:p w:rsidR="00C748EE" w:rsidRDefault="00892B8E" w:rsidP="00892B8E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Недостаточная сформированность фонематического слуха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способность воспринимать и дифференцировать все звуки речи (фонемы). </w:t>
      </w:r>
    </w:p>
    <w:p w:rsidR="00892B8E" w:rsidRPr="00892B8E" w:rsidRDefault="00C748EE" w:rsidP="00892B8E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892B8E" w:rsidRPr="00892B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Влияние окружающих</w:t>
      </w:r>
      <w:r w:rsidR="00892B8E" w:rsidRPr="00892B8E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  <w:r w:rsidR="00892B8E"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учится на примере речи близких ему людей — родителей, воспитателей, товарищей. 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92B8E" w:rsidRPr="00892B8E" w:rsidRDefault="00892B8E" w:rsidP="00892B8E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Педагогическая запущенность</w:t>
      </w:r>
      <w:r w:rsidRPr="0089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взрослые уделяют мало внимания воспитанию и не следят за речью ребёнка. </w:t>
      </w:r>
      <w:r w:rsidR="00C748EE"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92B8E" w:rsidRPr="00892B8E" w:rsidRDefault="00892B8E" w:rsidP="00892B8E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Снижение слуха</w:t>
      </w:r>
      <w:r w:rsidRPr="0089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тугоухих детей возникают трудности в различении свистящих и шипящих звуков, звонких и глухих согласных. </w:t>
      </w:r>
      <w:r w:rsidR="00C748EE"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92B8E" w:rsidRPr="00892B8E" w:rsidRDefault="00892B8E" w:rsidP="00892B8E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Врождённые патологии, наследственность, осложнения во время родов</w:t>
      </w:r>
      <w:r w:rsidRPr="0089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9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к причинам относят травмы и заболевания, перенесённые в первые месяцы жизни. </w:t>
      </w:r>
    </w:p>
    <w:p w:rsidR="00A556C0" w:rsidRPr="00CB373A" w:rsidRDefault="00A556C0" w:rsidP="00CB373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b/>
          <w:sz w:val="28"/>
          <w:szCs w:val="28"/>
          <w:lang w:eastAsia="ru-RU"/>
        </w:rPr>
        <w:t>Восприятие родителями недостатков правильного произношения у своих детей</w:t>
      </w:r>
    </w:p>
    <w:p w:rsidR="00A556C0" w:rsidRPr="00CB373A" w:rsidRDefault="00A556C0" w:rsidP="00CB37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sz w:val="28"/>
          <w:szCs w:val="28"/>
          <w:lang w:eastAsia="ru-RU"/>
        </w:rPr>
        <w:t>Должен быть создан благоприятный психологический климат в семье</w:t>
      </w:r>
      <w:r w:rsidR="001457C6" w:rsidRPr="00CB373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B373A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который включает:</w:t>
      </w:r>
    </w:p>
    <w:p w:rsidR="00A556C0" w:rsidRPr="00CB373A" w:rsidRDefault="00A556C0" w:rsidP="00CB37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748EE" w:rsidRPr="00CB37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373A">
        <w:rPr>
          <w:rFonts w:ascii="Times New Roman" w:hAnsi="Times New Roman" w:cs="Times New Roman"/>
          <w:sz w:val="28"/>
          <w:szCs w:val="28"/>
          <w:lang w:eastAsia="ru-RU"/>
        </w:rPr>
        <w:t>адекватное отношение к речевому нарушению ребенка со стороны родителей;</w:t>
      </w:r>
    </w:p>
    <w:p w:rsidR="00A556C0" w:rsidRPr="00CB373A" w:rsidRDefault="00A556C0" w:rsidP="00CB37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748EE" w:rsidRPr="00CB373A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B373A">
        <w:rPr>
          <w:rFonts w:ascii="Times New Roman" w:hAnsi="Times New Roman" w:cs="Times New Roman"/>
          <w:sz w:val="28"/>
          <w:szCs w:val="28"/>
          <w:lang w:eastAsia="ru-RU"/>
        </w:rPr>
        <w:t>установление оптимального стиля общения с ребенком;</w:t>
      </w:r>
    </w:p>
    <w:p w:rsidR="00A556C0" w:rsidRPr="00CB373A" w:rsidRDefault="00A556C0" w:rsidP="00CB37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748EE" w:rsidRPr="00CB373A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B373A">
        <w:rPr>
          <w:rFonts w:ascii="Times New Roman" w:hAnsi="Times New Roman" w:cs="Times New Roman"/>
          <w:sz w:val="28"/>
          <w:szCs w:val="28"/>
          <w:lang w:eastAsia="ru-RU"/>
        </w:rPr>
        <w:t>установление эмоционального контакта с ребенком;</w:t>
      </w:r>
    </w:p>
    <w:p w:rsidR="00A556C0" w:rsidRPr="00CB373A" w:rsidRDefault="00A556C0" w:rsidP="00CB37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748EE" w:rsidRPr="00CB373A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B373A">
        <w:rPr>
          <w:rFonts w:ascii="Times New Roman" w:hAnsi="Times New Roman" w:cs="Times New Roman"/>
          <w:sz w:val="28"/>
          <w:szCs w:val="28"/>
          <w:lang w:eastAsia="ru-RU"/>
        </w:rPr>
        <w:t>создание психологически спокойной обстановки в семье и др.</w:t>
      </w:r>
    </w:p>
    <w:p w:rsidR="00CB373A" w:rsidRDefault="00CB373A" w:rsidP="00C74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556C0" w:rsidRPr="00E120CB" w:rsidRDefault="00A556C0" w:rsidP="00C74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12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Как развивать речь ребенка?</w:t>
      </w:r>
    </w:p>
    <w:p w:rsidR="001C7858" w:rsidRPr="00C748EE" w:rsidRDefault="001C7858" w:rsidP="00E120C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48EE">
        <w:rPr>
          <w:color w:val="000000"/>
          <w:sz w:val="28"/>
          <w:szCs w:val="28"/>
        </w:rPr>
        <w:t>В общении с ребёнком следите за своей речью.</w:t>
      </w:r>
      <w:r w:rsidR="00C748EE" w:rsidRPr="00C748EE">
        <w:rPr>
          <w:color w:val="000000"/>
          <w:sz w:val="28"/>
          <w:szCs w:val="28"/>
        </w:rPr>
        <w:t xml:space="preserve"> </w:t>
      </w:r>
      <w:r w:rsidRPr="00C748EE">
        <w:rPr>
          <w:color w:val="000000"/>
          <w:sz w:val="28"/>
          <w:szCs w:val="28"/>
        </w:rPr>
        <w:t>Говорите с ребёнком не торопясь, чётко и ясно, не «съедайте» слогов и окончаний слов. Особенно чётко нужно произносить незнакомые, новые для ребёнка и длинные слова. Приучайте ребёнка смотреть прямо на говорящего, тогда он легче перенимает артикуляцию взрослого.</w:t>
      </w:r>
    </w:p>
    <w:p w:rsidR="001C7858" w:rsidRPr="00C748EE" w:rsidRDefault="001C7858" w:rsidP="00E120C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48EE">
        <w:rPr>
          <w:color w:val="000000"/>
          <w:sz w:val="28"/>
          <w:szCs w:val="28"/>
        </w:rPr>
        <w:t>Не подделывайте свою речь под детскую, сами не навязывайте детям неправильных, надуманных слов, как «</w:t>
      </w:r>
      <w:proofErr w:type="spellStart"/>
      <w:r w:rsidRPr="00C748EE">
        <w:rPr>
          <w:color w:val="000000"/>
          <w:sz w:val="28"/>
          <w:szCs w:val="28"/>
        </w:rPr>
        <w:t>ням</w:t>
      </w:r>
      <w:proofErr w:type="spellEnd"/>
      <w:r w:rsidRPr="00C748EE">
        <w:rPr>
          <w:color w:val="000000"/>
          <w:sz w:val="28"/>
          <w:szCs w:val="28"/>
        </w:rPr>
        <w:t xml:space="preserve"> – </w:t>
      </w:r>
      <w:proofErr w:type="spellStart"/>
      <w:r w:rsidRPr="00C748EE">
        <w:rPr>
          <w:color w:val="000000"/>
          <w:sz w:val="28"/>
          <w:szCs w:val="28"/>
        </w:rPr>
        <w:t>ням</w:t>
      </w:r>
      <w:proofErr w:type="spellEnd"/>
      <w:r w:rsidRPr="00C748EE">
        <w:rPr>
          <w:color w:val="000000"/>
          <w:sz w:val="28"/>
          <w:szCs w:val="28"/>
        </w:rPr>
        <w:t>» или «бобо». Ребёнку приходится затем переучиваться и запоминать вновь правильные слова. Не злоупо</w:t>
      </w:r>
      <w:r w:rsidR="00C748EE" w:rsidRPr="00C748EE">
        <w:rPr>
          <w:color w:val="000000"/>
          <w:sz w:val="28"/>
          <w:szCs w:val="28"/>
        </w:rPr>
        <w:t>требляйте также уменьшительно-</w:t>
      </w:r>
      <w:r w:rsidRPr="00C748EE">
        <w:rPr>
          <w:color w:val="000000"/>
          <w:sz w:val="28"/>
          <w:szCs w:val="28"/>
        </w:rPr>
        <w:t>ласкательными суффиксами («надень шапочку», «почитаем книжечку», «большая собачка» и т. д.) – всё это тормозит речевое развитие ребёнка.</w:t>
      </w:r>
    </w:p>
    <w:p w:rsidR="001C7858" w:rsidRPr="00E120CB" w:rsidRDefault="001C7858" w:rsidP="00C748E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>Как можно больше разговаривайте с ребёнком о том, что он видит и слышит вокруг, о том, что вы делаете с ним вместе, о планах на сегодняшний день, о его и ваших чувствах и т. д.</w:t>
      </w:r>
    </w:p>
    <w:p w:rsidR="001C7858" w:rsidRPr="00E120CB" w:rsidRDefault="001C7858" w:rsidP="00C748E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>Помогайте ребёнку расширять словарный запас и усваивать новые речевые конструкции, для этого чаще читайте и рассматривайте вместе с ним книжки с картинками, побуждая затем повторить прочитанное или рассказанное. Читая малышу ту или книжку, обращайте внимание на непонятные слова и ситуации, которые могут встретиться в тексте. Поинтересуйтесь у ребёнка, понимает ли он значение того или иного слова, оборота речи, пословицы, «крылатого» выражения. Если нет, объясните словами, доступными для его понимания. Превратите домашнее чтение в своеобразный ритуал. Обязательно возьмите себе за правило читать ребёнку перед сном.</w:t>
      </w:r>
    </w:p>
    <w:p w:rsidR="001C7858" w:rsidRPr="00E120CB" w:rsidRDefault="001C7858" w:rsidP="00C748E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 xml:space="preserve">Будьте хорошими слушателями. Дайте ребёнку время договорить то, что он хотел сказать. Обязательно смотрите на ребёнка, когда он </w:t>
      </w:r>
      <w:r w:rsidRPr="00E120CB">
        <w:rPr>
          <w:color w:val="000000"/>
          <w:sz w:val="28"/>
          <w:szCs w:val="28"/>
        </w:rPr>
        <w:lastRenderedPageBreak/>
        <w:t>говорит с вами. Тем самым вы показываете, что обращаете на него внимание и что его слова для вас не безразличны. В тех случаях, когда ребёнок рассказывает что-то очень эмоционально, постарайтесь не перебивать его, поправляя произношение или порядок слов.</w:t>
      </w:r>
    </w:p>
    <w:p w:rsidR="001C7858" w:rsidRPr="00E120CB" w:rsidRDefault="001C7858" w:rsidP="00C748E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>Своевременно устраняйте недостатки речи ребёнка.</w:t>
      </w:r>
    </w:p>
    <w:p w:rsidR="001C7858" w:rsidRPr="00E120CB" w:rsidRDefault="001C7858" w:rsidP="00C748E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>Стремясь указать неточности и ошибки, встречающиеся в его речи, будьте чрезвычайно осторожны и ни в коем случае не смейтесь над малышом. Самое лучшее – тактично поправьте его и покажите, как надо произнести слово.</w:t>
      </w:r>
    </w:p>
    <w:p w:rsidR="001C7858" w:rsidRPr="00C748EE" w:rsidRDefault="001C7858" w:rsidP="00E120C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48EE">
        <w:rPr>
          <w:color w:val="000000"/>
          <w:sz w:val="28"/>
          <w:szCs w:val="28"/>
        </w:rPr>
        <w:t>Прививайте ребёнку правильные речевые навыки.</w:t>
      </w:r>
      <w:r w:rsidR="00C748EE" w:rsidRPr="00C748EE">
        <w:rPr>
          <w:color w:val="000000"/>
          <w:sz w:val="28"/>
          <w:szCs w:val="28"/>
        </w:rPr>
        <w:t xml:space="preserve"> </w:t>
      </w:r>
      <w:r w:rsidRPr="00C748EE">
        <w:rPr>
          <w:color w:val="000000"/>
          <w:sz w:val="28"/>
          <w:szCs w:val="28"/>
        </w:rPr>
        <w:t>Не допускайте у детей быстрой речи. Приучайте ребёнка говорить неторопливо, чётко, выразительно.</w:t>
      </w:r>
    </w:p>
    <w:p w:rsidR="00312B4D" w:rsidRPr="00E120CB" w:rsidRDefault="001C7858" w:rsidP="00E120CB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0CB">
        <w:rPr>
          <w:rFonts w:ascii="Times New Roman" w:hAnsi="Times New Roman" w:cs="Times New Roman"/>
          <w:color w:val="000000"/>
          <w:sz w:val="28"/>
          <w:szCs w:val="28"/>
        </w:rPr>
        <w:t>Хорошая речь -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так важно заботиться о своевременном формировании речи детей, о ее чистоте и правильности</w:t>
      </w:r>
    </w:p>
    <w:p w:rsidR="00A556C0" w:rsidRPr="00E120CB" w:rsidRDefault="009B6D95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1312" behindDoc="0" locked="0" layoutInCell="1" allowOverlap="0" wp14:anchorId="6C47E8B7" wp14:editId="1DB7B476">
            <wp:simplePos x="0" y="0"/>
            <wp:positionH relativeFrom="column">
              <wp:posOffset>-401955</wp:posOffset>
            </wp:positionH>
            <wp:positionV relativeFrom="line">
              <wp:posOffset>111760</wp:posOffset>
            </wp:positionV>
            <wp:extent cx="3238500" cy="3216910"/>
            <wp:effectExtent l="0" t="0" r="0" b="2540"/>
            <wp:wrapSquare wrapText="bothSides"/>
            <wp:docPr id="3" name="Рисунок 3" descr="https://fsd.multiurok.ru/html/2020/12/01/s_5fc6036006186/158170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12/01/s_5fc6036006186/1581709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6C0" w:rsidRDefault="009B6D95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Желаем Вам  успехов! </w:t>
      </w:r>
    </w:p>
    <w:p w:rsidR="009B6D95" w:rsidRDefault="009B6D95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9B6D95" w:rsidRDefault="009B6D95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A556C0" w:rsidRPr="00E120CB" w:rsidRDefault="009B6D95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</w:p>
    <w:p w:rsidR="00A556C0" w:rsidRPr="00E120CB" w:rsidRDefault="00A556C0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A556C0" w:rsidRPr="00E120CB" w:rsidRDefault="00A556C0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A556C0" w:rsidRPr="00E120CB" w:rsidRDefault="00A556C0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A556C0" w:rsidRPr="00E120CB" w:rsidRDefault="00A556C0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>.</w:t>
      </w:r>
    </w:p>
    <w:p w:rsidR="00A556C0" w:rsidRDefault="00A556C0" w:rsidP="00A556C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556C0" w:rsidRDefault="00A556C0" w:rsidP="00A556C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556C0" w:rsidRDefault="00A556C0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56C0" w:rsidRPr="009B6D95" w:rsidRDefault="009B6D95" w:rsidP="009B6D9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6D95">
        <w:rPr>
          <w:rFonts w:ascii="Times New Roman" w:hAnsi="Times New Roman" w:cs="Times New Roman"/>
          <w:b/>
          <w:sz w:val="28"/>
          <w:szCs w:val="28"/>
        </w:rPr>
        <w:t>Учитель-</w:t>
      </w:r>
      <w:proofErr w:type="gramStart"/>
      <w:r w:rsidRPr="009B6D95">
        <w:rPr>
          <w:rFonts w:ascii="Times New Roman" w:hAnsi="Times New Roman" w:cs="Times New Roman"/>
          <w:b/>
          <w:sz w:val="28"/>
          <w:szCs w:val="28"/>
        </w:rPr>
        <w:t>логопед  Кубанская</w:t>
      </w:r>
      <w:proofErr w:type="gramEnd"/>
      <w:r w:rsidRPr="009B6D95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sectPr w:rsidR="00A556C0" w:rsidRPr="009B6D95" w:rsidSect="009B6D95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50E"/>
    <w:multiLevelType w:val="multilevel"/>
    <w:tmpl w:val="CA40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3474A"/>
    <w:multiLevelType w:val="multilevel"/>
    <w:tmpl w:val="4FE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B1477"/>
    <w:multiLevelType w:val="multilevel"/>
    <w:tmpl w:val="ABE4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604BB"/>
    <w:multiLevelType w:val="multilevel"/>
    <w:tmpl w:val="6698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47580"/>
    <w:multiLevelType w:val="multilevel"/>
    <w:tmpl w:val="20D0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17860"/>
    <w:multiLevelType w:val="hybridMultilevel"/>
    <w:tmpl w:val="912EFB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AD2AE1"/>
    <w:multiLevelType w:val="multilevel"/>
    <w:tmpl w:val="6C124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46A9E"/>
    <w:multiLevelType w:val="multilevel"/>
    <w:tmpl w:val="1E6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04322C"/>
    <w:multiLevelType w:val="multilevel"/>
    <w:tmpl w:val="203A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BF325D"/>
    <w:multiLevelType w:val="hybridMultilevel"/>
    <w:tmpl w:val="FED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FF2"/>
    <w:rsid w:val="000369A0"/>
    <w:rsid w:val="00144F99"/>
    <w:rsid w:val="001457C6"/>
    <w:rsid w:val="001C7858"/>
    <w:rsid w:val="00312B4D"/>
    <w:rsid w:val="004C430C"/>
    <w:rsid w:val="00551FF2"/>
    <w:rsid w:val="00801455"/>
    <w:rsid w:val="00892B8E"/>
    <w:rsid w:val="009B6D95"/>
    <w:rsid w:val="00A556C0"/>
    <w:rsid w:val="00C748EE"/>
    <w:rsid w:val="00CB373A"/>
    <w:rsid w:val="00E120CB"/>
    <w:rsid w:val="00EB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59650-48A8-4A84-B20D-A392DB2B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A7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92B8E"/>
    <w:rPr>
      <w:b/>
      <w:bCs/>
    </w:rPr>
  </w:style>
  <w:style w:type="paragraph" w:styleId="a7">
    <w:name w:val="No Spacing"/>
    <w:uiPriority w:val="1"/>
    <w:qFormat/>
    <w:rsid w:val="00892B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2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Сопровождение в ИТ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2</cp:revision>
  <dcterms:created xsi:type="dcterms:W3CDTF">2025-02-12T04:53:00Z</dcterms:created>
  <dcterms:modified xsi:type="dcterms:W3CDTF">2025-02-12T04:53:00Z</dcterms:modified>
</cp:coreProperties>
</file>