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DA52B" w14:textId="77777777" w:rsidR="00B3652F" w:rsidRDefault="00B3652F" w:rsidP="00DE2A13">
      <w:pPr>
        <w:ind w:left="-567" w:right="283"/>
        <w:jc w:val="center"/>
        <w:rPr>
          <w:rStyle w:val="titlemain"/>
          <w:b/>
          <w:bCs/>
          <w:sz w:val="32"/>
          <w:szCs w:val="32"/>
        </w:rPr>
      </w:pPr>
    </w:p>
    <w:p w14:paraId="4B3512E2" w14:textId="5E0D8329" w:rsidR="00DE2A13" w:rsidRPr="00B3652F" w:rsidRDefault="00DE2A13" w:rsidP="00DE2A13">
      <w:pPr>
        <w:ind w:left="-567" w:right="283"/>
        <w:jc w:val="center"/>
        <w:rPr>
          <w:rStyle w:val="titlemain"/>
          <w:b/>
          <w:bCs/>
          <w:i/>
          <w:sz w:val="40"/>
          <w:szCs w:val="40"/>
        </w:rPr>
      </w:pPr>
      <w:r w:rsidRPr="00B3652F">
        <w:rPr>
          <w:rStyle w:val="titlemain"/>
          <w:b/>
          <w:bCs/>
          <w:i/>
          <w:sz w:val="40"/>
          <w:szCs w:val="40"/>
        </w:rPr>
        <w:t>МАДОУ Боровский детский сад «Журавушка»</w:t>
      </w:r>
    </w:p>
    <w:p w14:paraId="55E15877" w14:textId="77777777" w:rsidR="00B3652F" w:rsidRDefault="00B3652F" w:rsidP="00DE2A13">
      <w:pPr>
        <w:ind w:left="5664" w:right="283"/>
        <w:rPr>
          <w:rStyle w:val="titlemain"/>
          <w:b/>
          <w:bCs/>
          <w:i/>
          <w:sz w:val="32"/>
          <w:szCs w:val="32"/>
        </w:rPr>
      </w:pPr>
    </w:p>
    <w:p w14:paraId="6C5D546D" w14:textId="691E9906" w:rsidR="00DE2A13" w:rsidRPr="00B3652F" w:rsidRDefault="00DE2A13" w:rsidP="00DE2A13">
      <w:pPr>
        <w:ind w:left="5664" w:right="283"/>
        <w:rPr>
          <w:rStyle w:val="titlemain"/>
          <w:b/>
          <w:bCs/>
          <w:i/>
          <w:sz w:val="32"/>
          <w:szCs w:val="32"/>
        </w:rPr>
      </w:pPr>
      <w:r w:rsidRPr="00B3652F">
        <w:rPr>
          <w:rStyle w:val="titlemain"/>
          <w:b/>
          <w:bCs/>
          <w:i/>
          <w:sz w:val="32"/>
          <w:szCs w:val="32"/>
        </w:rPr>
        <w:t xml:space="preserve">Воспитатель КМП </w:t>
      </w:r>
    </w:p>
    <w:p w14:paraId="3AD74DF2" w14:textId="1C0AFB74" w:rsidR="00DE2A13" w:rsidRPr="00B3652F" w:rsidRDefault="00DE2A13" w:rsidP="00DE2A13">
      <w:pPr>
        <w:ind w:left="5664" w:right="283"/>
        <w:rPr>
          <w:rStyle w:val="titlemain"/>
          <w:b/>
          <w:bCs/>
          <w:i/>
          <w:sz w:val="32"/>
          <w:szCs w:val="32"/>
        </w:rPr>
      </w:pPr>
      <w:r w:rsidRPr="00B3652F">
        <w:rPr>
          <w:rStyle w:val="titlemain"/>
          <w:b/>
          <w:bCs/>
          <w:i/>
          <w:sz w:val="32"/>
          <w:szCs w:val="32"/>
        </w:rPr>
        <w:t>Суслова В.А.</w:t>
      </w:r>
    </w:p>
    <w:p w14:paraId="4DC939A1" w14:textId="77777777" w:rsidR="00DE2A13" w:rsidRPr="00B3652F" w:rsidRDefault="00DE2A13" w:rsidP="00DE2A13">
      <w:pPr>
        <w:ind w:left="-567" w:right="283"/>
        <w:jc w:val="center"/>
        <w:rPr>
          <w:rStyle w:val="titlemain"/>
          <w:b/>
          <w:bCs/>
          <w:i/>
          <w:sz w:val="36"/>
          <w:szCs w:val="36"/>
        </w:rPr>
      </w:pPr>
    </w:p>
    <w:p w14:paraId="73D8755A" w14:textId="77777777" w:rsidR="00B3652F" w:rsidRPr="00B3652F" w:rsidRDefault="00B3652F" w:rsidP="00B3652F">
      <w:pPr>
        <w:ind w:left="-567" w:right="283"/>
        <w:jc w:val="center"/>
        <w:rPr>
          <w:rStyle w:val="titlemain"/>
          <w:b/>
          <w:bCs/>
          <w:i/>
          <w:sz w:val="44"/>
          <w:szCs w:val="44"/>
        </w:rPr>
      </w:pPr>
      <w:r w:rsidRPr="00B3652F">
        <w:rPr>
          <w:rStyle w:val="titlemain"/>
          <w:b/>
          <w:bCs/>
          <w:i/>
          <w:sz w:val="44"/>
          <w:szCs w:val="44"/>
        </w:rPr>
        <w:t xml:space="preserve"> </w:t>
      </w:r>
      <w:r w:rsidR="00DE2A13" w:rsidRPr="00B3652F">
        <w:rPr>
          <w:rStyle w:val="titlemain"/>
          <w:b/>
          <w:bCs/>
          <w:i/>
          <w:sz w:val="44"/>
          <w:szCs w:val="44"/>
        </w:rPr>
        <w:t>«Игровые способы решения детских конфликтов»</w:t>
      </w:r>
      <w:r w:rsidRPr="00B3652F">
        <w:rPr>
          <w:rStyle w:val="titlemain"/>
          <w:b/>
          <w:bCs/>
          <w:i/>
          <w:sz w:val="44"/>
          <w:szCs w:val="44"/>
        </w:rPr>
        <w:t xml:space="preserve"> </w:t>
      </w:r>
    </w:p>
    <w:p w14:paraId="6F1E22A6" w14:textId="77777777" w:rsidR="00B3652F" w:rsidRDefault="00B3652F" w:rsidP="00B3652F">
      <w:pPr>
        <w:ind w:left="-567" w:right="283"/>
        <w:jc w:val="center"/>
        <w:rPr>
          <w:rStyle w:val="titlemain"/>
          <w:b/>
          <w:bCs/>
          <w:i/>
          <w:sz w:val="36"/>
          <w:szCs w:val="36"/>
        </w:rPr>
      </w:pPr>
    </w:p>
    <w:p w14:paraId="24813E12" w14:textId="410BAC8A" w:rsidR="00DE2A13" w:rsidRPr="00B3652F" w:rsidRDefault="00B3652F" w:rsidP="00DE2A13">
      <w:pPr>
        <w:ind w:left="-567" w:right="283"/>
        <w:jc w:val="center"/>
        <w:rPr>
          <w:rStyle w:val="titlemain"/>
          <w:b/>
          <w:bCs/>
          <w:i/>
          <w:sz w:val="36"/>
          <w:szCs w:val="36"/>
        </w:rPr>
      </w:pPr>
      <w:r w:rsidRPr="00B3652F">
        <w:rPr>
          <w:rStyle w:val="titlemain"/>
          <w:b/>
          <w:bCs/>
          <w:i/>
          <w:sz w:val="36"/>
          <w:szCs w:val="36"/>
        </w:rPr>
        <w:t>Консультация для родителей</w:t>
      </w:r>
    </w:p>
    <w:p w14:paraId="0D36F649" w14:textId="428ABFDD" w:rsidR="00DE2A13" w:rsidRPr="0016543B" w:rsidRDefault="00DE2A13" w:rsidP="00DE2A13">
      <w:pPr>
        <w:ind w:left="-567" w:right="283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47625" distR="47625" simplePos="0" relativeHeight="251659264" behindDoc="0" locked="0" layoutInCell="1" allowOverlap="0" wp14:anchorId="7F3323E3" wp14:editId="22F8DC97">
            <wp:simplePos x="0" y="0"/>
            <wp:positionH relativeFrom="margin">
              <wp:posOffset>3968115</wp:posOffset>
            </wp:positionH>
            <wp:positionV relativeFrom="paragraph">
              <wp:posOffset>110490</wp:posOffset>
            </wp:positionV>
            <wp:extent cx="2000250" cy="1685925"/>
            <wp:effectExtent l="0" t="0" r="0" b="9525"/>
            <wp:wrapSquare wrapText="bothSides"/>
            <wp:docPr id="2" name="Рисунок 2" descr="игровые способы решения детских конфли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овые способы решения детских конфликт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 xml:space="preserve">        </w:t>
      </w:r>
      <w:r w:rsidRPr="0016543B">
        <w:rPr>
          <w:sz w:val="28"/>
          <w:szCs w:val="28"/>
        </w:rPr>
        <w:t>Каждый родитель сталкивается с проблемой детских конфликтов. Каждая мама и каждый папа ищут свою собственную стратегию поведения в случае ссор между детьми. Кто-то вынужден жить в режиме "и вечный бой, покой нам только снится" (это чаще всего относится к родителям, имеющим двоих или более детей), а для кого-то такие ситуации - редкое, но очень неприятное происшествие.</w:t>
      </w:r>
      <w:r w:rsidR="0021793E">
        <w:rPr>
          <w:sz w:val="28"/>
          <w:szCs w:val="28"/>
        </w:rPr>
        <w:t xml:space="preserve"> </w:t>
      </w:r>
      <w:r w:rsidRPr="0016543B">
        <w:rPr>
          <w:sz w:val="28"/>
          <w:szCs w:val="28"/>
        </w:rPr>
        <w:t>Но</w:t>
      </w:r>
      <w:r>
        <w:rPr>
          <w:sz w:val="28"/>
          <w:szCs w:val="28"/>
        </w:rPr>
        <w:t>,</w:t>
      </w:r>
      <w:r w:rsidRPr="0016543B">
        <w:rPr>
          <w:sz w:val="28"/>
          <w:szCs w:val="28"/>
        </w:rPr>
        <w:t xml:space="preserve"> прежде чем перейти непосредственно к игровым способам решения детских конфликтов, остановимся на стиле поведения, которого должен придерживаться взрослый, наблюдающий ситуацию ссоры.</w:t>
      </w:r>
    </w:p>
    <w:p w14:paraId="1092F569" w14:textId="77777777" w:rsidR="00DE2A13" w:rsidRPr="0016543B" w:rsidRDefault="00DE2A13" w:rsidP="0021793E">
      <w:pPr>
        <w:ind w:left="-567" w:right="283" w:firstLine="567"/>
        <w:jc w:val="both"/>
        <w:rPr>
          <w:sz w:val="28"/>
          <w:szCs w:val="28"/>
        </w:rPr>
      </w:pPr>
      <w:r w:rsidRPr="0016543B">
        <w:rPr>
          <w:b/>
          <w:bCs/>
          <w:color w:val="000000"/>
          <w:sz w:val="28"/>
          <w:szCs w:val="28"/>
        </w:rPr>
        <w:t>Правило 1.</w:t>
      </w:r>
      <w:r w:rsidRPr="0016543B">
        <w:rPr>
          <w:b/>
          <w:color w:val="000000"/>
          <w:sz w:val="28"/>
          <w:szCs w:val="28"/>
        </w:rPr>
        <w:t xml:space="preserve"> Не всегда следует вмешиваться в ссоры между детьми.</w:t>
      </w:r>
      <w:r w:rsidRPr="0016543B">
        <w:rPr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 Однако бывают ситуации, когда невмешательство взрослого может привести к серьезным проблемам для физического или эмоционального благополучия детей. Так, если один из ссорящихся значительно младше или слабее другого участника конфликта и при этом они весьма близки к выяснению отношений кулаками, то нужно остановить их и постараться перевести ссору опять в "речевое" русло. То же относится к ситуации взаимодействия двоих ребят, один из которых традиционно оказывается побежденным в споре и вынужден все время уступать. В этом случае, если вы не вмешаетесь в течение спора, то у одного из детей может развиться робость и неуверенность в своих силах и даже в своих правах.</w:t>
      </w:r>
    </w:p>
    <w:p w14:paraId="6DBB1D55" w14:textId="77777777" w:rsidR="00B3652F" w:rsidRDefault="00DE2A13" w:rsidP="0021793E">
      <w:pPr>
        <w:ind w:left="-567" w:right="283" w:firstLine="567"/>
        <w:jc w:val="both"/>
        <w:rPr>
          <w:sz w:val="28"/>
          <w:szCs w:val="28"/>
        </w:rPr>
      </w:pPr>
      <w:r w:rsidRPr="0016543B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CC680C" wp14:editId="3FA2DFDF">
            <wp:simplePos x="0" y="0"/>
            <wp:positionH relativeFrom="margin">
              <wp:posOffset>-347345</wp:posOffset>
            </wp:positionH>
            <wp:positionV relativeFrom="paragraph">
              <wp:posOffset>634365</wp:posOffset>
            </wp:positionV>
            <wp:extent cx="2085975" cy="1543050"/>
            <wp:effectExtent l="0" t="0" r="9525" b="0"/>
            <wp:wrapSquare wrapText="bothSides"/>
            <wp:docPr id="3" name="Рисунок 3" descr="C:\Users\Дроид\Desktop\1505234238576a2f1fc35572.22677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ид\Desktop\1505234238576a2f1fc35572.226777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59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43B">
        <w:rPr>
          <w:b/>
          <w:bCs/>
          <w:color w:val="000000"/>
          <w:sz w:val="28"/>
          <w:szCs w:val="28"/>
        </w:rPr>
        <w:t>Правило 2.</w:t>
      </w:r>
      <w:r w:rsidRPr="0016543B">
        <w:rPr>
          <w:b/>
          <w:bCs/>
          <w:color w:val="009933"/>
          <w:sz w:val="28"/>
          <w:szCs w:val="28"/>
        </w:rPr>
        <w:t xml:space="preserve"> </w:t>
      </w:r>
      <w:r w:rsidRPr="0016543B">
        <w:rPr>
          <w:sz w:val="28"/>
          <w:szCs w:val="28"/>
        </w:rPr>
        <w:t xml:space="preserve">Вмешиваясь в детский конфликт, </w:t>
      </w:r>
      <w:r w:rsidRPr="0016543B">
        <w:rPr>
          <w:b/>
          <w:color w:val="000000"/>
          <w:sz w:val="28"/>
          <w:szCs w:val="28"/>
        </w:rPr>
        <w:t>никогда не занимайте сразу позицию одного из ребят, даже если вам кажется очевидным, кто здесь прав, а кто виноват.</w:t>
      </w:r>
      <w:r w:rsidRPr="0016543B">
        <w:rPr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Постарайтесь объективно разобраться в причинах конфликта и его течении, тем более что обычно взрослые видят лишь часть </w:t>
      </w:r>
    </w:p>
    <w:p w14:paraId="33C1F146" w14:textId="77777777" w:rsidR="00B3652F" w:rsidRDefault="00B3652F" w:rsidP="0021793E">
      <w:pPr>
        <w:ind w:left="-567" w:right="283" w:firstLine="567"/>
        <w:jc w:val="both"/>
        <w:rPr>
          <w:sz w:val="28"/>
          <w:szCs w:val="28"/>
        </w:rPr>
      </w:pPr>
    </w:p>
    <w:p w14:paraId="0AFC9940" w14:textId="77777777" w:rsidR="00B3652F" w:rsidRDefault="00B3652F" w:rsidP="0021793E">
      <w:pPr>
        <w:ind w:left="-567" w:right="283" w:firstLine="567"/>
        <w:jc w:val="both"/>
        <w:rPr>
          <w:sz w:val="28"/>
          <w:szCs w:val="28"/>
        </w:rPr>
      </w:pPr>
    </w:p>
    <w:p w14:paraId="70DD7B08" w14:textId="3251E64B" w:rsidR="00DE2A13" w:rsidRPr="0016543B" w:rsidRDefault="00DE2A13" w:rsidP="00B9210E">
      <w:pPr>
        <w:ind w:left="-567" w:right="283" w:firstLine="567"/>
        <w:jc w:val="both"/>
        <w:rPr>
          <w:sz w:val="28"/>
          <w:szCs w:val="28"/>
        </w:rPr>
      </w:pPr>
      <w:r w:rsidRPr="0016543B">
        <w:rPr>
          <w:sz w:val="28"/>
          <w:szCs w:val="28"/>
        </w:rPr>
        <w:t>"айсберга", а эта надводная часть далеко не всегда позволяет судить об истинных проблемах и вкладе детей в конфликт.</w:t>
      </w:r>
    </w:p>
    <w:p w14:paraId="7BC5E374" w14:textId="7D7D638C" w:rsidR="00DE2A13" w:rsidRPr="0016543B" w:rsidRDefault="00DE2A13" w:rsidP="00B9210E">
      <w:pPr>
        <w:ind w:left="-567" w:right="283" w:firstLine="567"/>
        <w:jc w:val="both"/>
        <w:rPr>
          <w:rFonts w:eastAsia="Calibri"/>
          <w:sz w:val="28"/>
          <w:szCs w:val="28"/>
          <w:lang w:eastAsia="en-US"/>
        </w:rPr>
      </w:pPr>
      <w:r w:rsidRPr="0016543B">
        <w:rPr>
          <w:b/>
          <w:bCs/>
          <w:color w:val="000000"/>
          <w:sz w:val="28"/>
          <w:szCs w:val="28"/>
        </w:rPr>
        <w:t>Правило 3.</w:t>
      </w:r>
      <w:r w:rsidRPr="0016543B">
        <w:rPr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</w:t>
      </w:r>
      <w:bookmarkStart w:id="0" w:name="_GoBack"/>
      <w:bookmarkEnd w:id="0"/>
      <w:r w:rsidRPr="0016543B">
        <w:rPr>
          <w:sz w:val="28"/>
          <w:szCs w:val="28"/>
        </w:rPr>
        <w:t xml:space="preserve">выбирая меру наказания. </w:t>
      </w:r>
      <w:r w:rsidRPr="0016543B">
        <w:rPr>
          <w:b/>
          <w:color w:val="000000"/>
          <w:sz w:val="28"/>
          <w:szCs w:val="28"/>
        </w:rPr>
        <w:t>Попробуйте приучить детей к мысли, что, кто бы ни начал ссору, ответственность за дальнейшее развитие событий несут всегда двое.</w:t>
      </w:r>
      <w:r w:rsidRPr="0016543B">
        <w:rPr>
          <w:sz w:val="28"/>
          <w:szCs w:val="28"/>
        </w:rPr>
        <w:t xml:space="preserve"> Поэтому, вмешиваясь в общение детей, старайтесь показать им, как можно найти способ выхода из трудной ситуации, который устроил бы их обоих. </w:t>
      </w:r>
      <w:r w:rsidRPr="0016543B">
        <w:rPr>
          <w:b/>
          <w:color w:val="000000"/>
          <w:sz w:val="28"/>
          <w:szCs w:val="28"/>
        </w:rPr>
        <w:t>Делайте акцент не на "кто виноват?", а на "что делать?".</w:t>
      </w:r>
      <w:r w:rsidRPr="0016543B">
        <w:rPr>
          <w:sz w:val="28"/>
          <w:szCs w:val="28"/>
        </w:rPr>
        <w:t xml:space="preserve"> </w:t>
      </w:r>
    </w:p>
    <w:p w14:paraId="71B3DB97" w14:textId="77777777" w:rsidR="00DE2A13" w:rsidRPr="0016543B" w:rsidRDefault="00DE2A13" w:rsidP="0021793E">
      <w:pPr>
        <w:ind w:left="-567" w:firstLine="567"/>
        <w:jc w:val="both"/>
        <w:rPr>
          <w:sz w:val="28"/>
          <w:szCs w:val="28"/>
        </w:rPr>
      </w:pPr>
      <w:r w:rsidRPr="0016543B">
        <w:rPr>
          <w:b/>
          <w:bCs/>
          <w:color w:val="000000"/>
          <w:sz w:val="28"/>
          <w:szCs w:val="28"/>
        </w:rPr>
        <w:t>Правило 4.</w:t>
      </w:r>
      <w:r w:rsidRPr="0016543B">
        <w:rPr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16543B">
        <w:rPr>
          <w:b/>
          <w:color w:val="000000"/>
          <w:sz w:val="28"/>
          <w:szCs w:val="28"/>
        </w:rPr>
        <w:t>следите за тем, чтобы они не переходили на личности.</w:t>
      </w:r>
      <w:r w:rsidRPr="0016543B">
        <w:rPr>
          <w:sz w:val="28"/>
          <w:szCs w:val="28"/>
        </w:rPr>
        <w:t xml:space="preserve"> Говоря о том, что их огорчило или возмутило, они должны описывать именно действия и слова партнера, а не его физические или личностные недостатки. То есть допустимо, когда ребенок жалуется на то, что другой наступил ему на ногу или грубо ответил, но старайтесь не допускать выражений типа: "Да он медведь косолапый!" или "Он всегда такой нервный и грубиян!".</w:t>
      </w:r>
    </w:p>
    <w:p w14:paraId="1BFC12D7" w14:textId="77777777" w:rsidR="00DE2A13" w:rsidRPr="0016543B" w:rsidRDefault="00DE2A13" w:rsidP="0021793E">
      <w:pPr>
        <w:ind w:left="-567" w:firstLine="567"/>
        <w:jc w:val="both"/>
        <w:rPr>
          <w:sz w:val="28"/>
          <w:szCs w:val="28"/>
        </w:rPr>
      </w:pPr>
      <w:r w:rsidRPr="0016543B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A4767D" wp14:editId="7A0B0F39">
            <wp:simplePos x="0" y="0"/>
            <wp:positionH relativeFrom="margin">
              <wp:posOffset>4196715</wp:posOffset>
            </wp:positionH>
            <wp:positionV relativeFrom="paragraph">
              <wp:posOffset>15240</wp:posOffset>
            </wp:positionV>
            <wp:extent cx="1809750" cy="1600200"/>
            <wp:effectExtent l="0" t="0" r="0" b="0"/>
            <wp:wrapSquare wrapText="bothSides"/>
            <wp:docPr id="1" name="Рисунок 1" descr="C:\Users\Дроид\Desktop\pochemu-rodnye-bratya-i-sestry-chasto-konfliktu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оид\Desktop\pochemu-rodnye-bratya-i-sestry-chasto-konfliktuy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43B">
        <w:rPr>
          <w:b/>
          <w:bCs/>
          <w:color w:val="000000"/>
          <w:sz w:val="28"/>
          <w:szCs w:val="28"/>
        </w:rPr>
        <w:t>Правило 5.</w:t>
      </w:r>
      <w:r w:rsidRPr="0016543B">
        <w:rPr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</w:p>
    <w:p w14:paraId="306B73A2" w14:textId="77777777" w:rsidR="00DE2A13" w:rsidRPr="0016543B" w:rsidRDefault="00DE2A13" w:rsidP="00DE2A13">
      <w:pPr>
        <w:ind w:left="-567"/>
        <w:jc w:val="both"/>
        <w:rPr>
          <w:rFonts w:eastAsia="Calibri"/>
          <w:sz w:val="28"/>
          <w:szCs w:val="28"/>
          <w:lang w:eastAsia="en-US"/>
        </w:rPr>
      </w:pPr>
      <w:r w:rsidRPr="0016543B">
        <w:rPr>
          <w:b/>
          <w:color w:val="000000"/>
          <w:sz w:val="28"/>
          <w:szCs w:val="28"/>
        </w:rPr>
        <w:t xml:space="preserve">Не забудьте вслух объяснить своим детям, что вы очень любите их обоих, что бы они ни сделали, и поэтому их ссоры очень вас огорчают. </w:t>
      </w:r>
      <w:r w:rsidRPr="0016543B">
        <w:rPr>
          <w:sz w:val="28"/>
          <w:szCs w:val="28"/>
        </w:rPr>
        <w:t xml:space="preserve">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исправится. </w:t>
      </w:r>
    </w:p>
    <w:p w14:paraId="253FEA2A" w14:textId="77777777" w:rsidR="00DE2A13" w:rsidRPr="0016543B" w:rsidRDefault="00DE2A13" w:rsidP="00DE2A13">
      <w:pPr>
        <w:ind w:left="-567"/>
        <w:jc w:val="center"/>
        <w:rPr>
          <w:b/>
          <w:sz w:val="32"/>
          <w:szCs w:val="32"/>
        </w:rPr>
      </w:pPr>
      <w:r w:rsidRPr="0016543B">
        <w:rPr>
          <w:b/>
          <w:sz w:val="32"/>
          <w:szCs w:val="32"/>
        </w:rPr>
        <w:t>Игры для разрешения конфликтов</w:t>
      </w:r>
    </w:p>
    <w:p w14:paraId="20071EB5" w14:textId="77777777" w:rsidR="00DE2A13" w:rsidRPr="0016543B" w:rsidRDefault="00DE2A13" w:rsidP="00DE2A13">
      <w:pPr>
        <w:ind w:left="-567"/>
        <w:jc w:val="both"/>
        <w:rPr>
          <w:b/>
          <w:sz w:val="28"/>
          <w:szCs w:val="28"/>
        </w:rPr>
      </w:pPr>
      <w:r w:rsidRPr="0016543B">
        <w:rPr>
          <w:b/>
          <w:color w:val="000000"/>
          <w:sz w:val="28"/>
          <w:szCs w:val="28"/>
        </w:rPr>
        <w:t>"Ковер мира"</w:t>
      </w:r>
    </w:p>
    <w:p w14:paraId="312A8060" w14:textId="77777777" w:rsidR="00656D44" w:rsidRDefault="00DE2A13" w:rsidP="00DE2A13">
      <w:pPr>
        <w:ind w:left="-567" w:firstLine="426"/>
        <w:jc w:val="both"/>
        <w:rPr>
          <w:sz w:val="28"/>
          <w:szCs w:val="28"/>
        </w:rPr>
      </w:pPr>
      <w:r w:rsidRPr="0016543B">
        <w:rPr>
          <w:sz w:val="28"/>
          <w:szCs w:val="28"/>
        </w:rPr>
        <w:t>Ковер мира лучше изготовить заранее вместе с ребенком. Для этого можно взять кусок ткани и наклеить (а лучше нашить) на нее различные узоры. Можно облегчить задачу, использовав готовый, большой платок, на который можно наклеить какие-нибудь символы мира и согласия. Взрослым об этом напоминают голубь, земной шар и тому подобные символы, но у детей могут быть другие ассоциации. Постарайтесь их учесть. Главное, чтобы полученное творение нравилось вашим сыну или дочери и вызывало у них положительные эмоции. Когда вы видите, что дети ссорятся и уже переходят границы приличия в своих высказываниях, то срочно воспользуйтесь этим ковром мира. Объясните детям, что это необычный ковер. Он помогает людям успокоиться и помириться, если они поссорились. Для этого расстелите ковер на полу и предложите детям сесть на него вдвоем. Теперь они могут встать только друзьями. Сходить с ковра раньше того, как дети помирились, запрещено. В то время</w:t>
      </w:r>
      <w:r w:rsidR="0021793E">
        <w:rPr>
          <w:sz w:val="28"/>
          <w:szCs w:val="28"/>
        </w:rPr>
        <w:t>,</w:t>
      </w:r>
      <w:r w:rsidRPr="0016543B">
        <w:rPr>
          <w:sz w:val="28"/>
          <w:szCs w:val="28"/>
        </w:rPr>
        <w:t xml:space="preserve"> когда ребята сидят на ковре, они должны соблюдать следующие </w:t>
      </w:r>
      <w:r w:rsidRPr="0016543B">
        <w:rPr>
          <w:b/>
          <w:sz w:val="28"/>
          <w:szCs w:val="28"/>
        </w:rPr>
        <w:t>правила: нельзя дотрагиваться друг до друга и нельзя произносить ничего, кроме фразы "Тух-</w:t>
      </w:r>
      <w:proofErr w:type="spellStart"/>
      <w:r w:rsidRPr="0016543B">
        <w:rPr>
          <w:b/>
          <w:sz w:val="28"/>
          <w:szCs w:val="28"/>
        </w:rPr>
        <w:t>тиби</w:t>
      </w:r>
      <w:proofErr w:type="spellEnd"/>
      <w:r w:rsidRPr="0016543B">
        <w:rPr>
          <w:b/>
          <w:sz w:val="28"/>
          <w:szCs w:val="28"/>
        </w:rPr>
        <w:t>-дух".</w:t>
      </w:r>
      <w:r w:rsidRPr="0016543B">
        <w:rPr>
          <w:sz w:val="28"/>
          <w:szCs w:val="28"/>
        </w:rPr>
        <w:t xml:space="preserve"> При этом они могут жестикулировать сколько угодно, даже махая кулаками. Главное, не задевать ими второго ребенка.  Примечание. Эта игра очень эффективна при правильном ее проведении. Дело в том, что в процессе выполнения игрового задания дети </w:t>
      </w:r>
      <w:r w:rsidRPr="0016543B">
        <w:rPr>
          <w:sz w:val="28"/>
          <w:szCs w:val="28"/>
        </w:rPr>
        <w:lastRenderedPageBreak/>
        <w:t xml:space="preserve">получают возможность непосредственно выразить свои негативные эмоции, причем тому адресату, который их вызвал. При этом, так как они не имеют права </w:t>
      </w:r>
    </w:p>
    <w:p w14:paraId="778C0467" w14:textId="77777777" w:rsidR="00656D44" w:rsidRDefault="00656D44" w:rsidP="00DE2A13">
      <w:pPr>
        <w:ind w:left="-567" w:firstLine="426"/>
        <w:jc w:val="both"/>
        <w:rPr>
          <w:sz w:val="28"/>
          <w:szCs w:val="28"/>
        </w:rPr>
      </w:pPr>
    </w:p>
    <w:p w14:paraId="4C31CA3D" w14:textId="4A31F8EF" w:rsidR="00DE2A13" w:rsidRPr="0016543B" w:rsidRDefault="00DE2A13" w:rsidP="00DE2A13">
      <w:pPr>
        <w:ind w:left="-567" w:firstLine="426"/>
        <w:jc w:val="both"/>
        <w:rPr>
          <w:sz w:val="28"/>
          <w:szCs w:val="28"/>
        </w:rPr>
      </w:pPr>
      <w:r w:rsidRPr="0016543B">
        <w:rPr>
          <w:sz w:val="28"/>
          <w:szCs w:val="28"/>
        </w:rPr>
        <w:t xml:space="preserve">произносить обидные слова, типичные для такого процесса в реальной жизни, у них не возникают новые обиды и не подогревается чувство злости и гнева. </w:t>
      </w:r>
    </w:p>
    <w:p w14:paraId="1AC25C50" w14:textId="77777777" w:rsidR="00656D44" w:rsidRDefault="00656D44" w:rsidP="00CF3D4D">
      <w:pPr>
        <w:pStyle w:val="a3"/>
        <w:shd w:val="clear" w:color="auto" w:fill="FFFFFF"/>
        <w:spacing w:before="0" w:beforeAutospacing="0" w:after="0" w:afterAutospacing="0" w:line="375" w:lineRule="atLeast"/>
        <w:ind w:left="-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741F7C40" w14:textId="7DA0BEBD" w:rsidR="00EA544B" w:rsidRPr="002D1525" w:rsidRDefault="00EA544B" w:rsidP="00CF3D4D">
      <w:pPr>
        <w:pStyle w:val="a3"/>
        <w:shd w:val="clear" w:color="auto" w:fill="FFFFFF"/>
        <w:spacing w:before="0" w:beforeAutospacing="0" w:after="0" w:afterAutospacing="0" w:line="375" w:lineRule="atLeast"/>
        <w:ind w:left="-567"/>
        <w:rPr>
          <w:color w:val="151515"/>
          <w:sz w:val="28"/>
          <w:szCs w:val="28"/>
        </w:rPr>
      </w:pPr>
      <w:r w:rsidRPr="002D1525">
        <w:rPr>
          <w:b/>
          <w:bCs/>
          <w:color w:val="151515"/>
          <w:sz w:val="28"/>
          <w:szCs w:val="28"/>
          <w:bdr w:val="none" w:sz="0" w:space="0" w:color="auto" w:frame="1"/>
        </w:rPr>
        <w:t>Игра «Ладонь в ладонь»</w:t>
      </w:r>
    </w:p>
    <w:p w14:paraId="161110DC" w14:textId="1CF7ACDF" w:rsidR="00EA544B" w:rsidRPr="002D1525" w:rsidRDefault="00EA544B" w:rsidP="002D1525">
      <w:pPr>
        <w:pStyle w:val="a3"/>
        <w:shd w:val="clear" w:color="auto" w:fill="FFFFFF"/>
        <w:spacing w:before="0" w:beforeAutospacing="0" w:after="0" w:afterAutospacing="0"/>
        <w:ind w:left="-567" w:firstLine="1275"/>
        <w:jc w:val="both"/>
        <w:rPr>
          <w:color w:val="151515"/>
          <w:sz w:val="28"/>
          <w:szCs w:val="28"/>
        </w:rPr>
      </w:pPr>
      <w:r w:rsidRPr="002D1525">
        <w:rPr>
          <w:color w:val="151515"/>
          <w:sz w:val="28"/>
          <w:szCs w:val="28"/>
        </w:rPr>
        <w:t>Дети становятся попарно</w:t>
      </w:r>
      <w:r w:rsidR="009C47E5">
        <w:rPr>
          <w:color w:val="151515"/>
          <w:sz w:val="28"/>
          <w:szCs w:val="28"/>
        </w:rPr>
        <w:t>,</w:t>
      </w:r>
      <w:r w:rsidRPr="002D1525">
        <w:rPr>
          <w:color w:val="151515"/>
          <w:sz w:val="28"/>
          <w:szCs w:val="28"/>
        </w:rPr>
        <w:t xml:space="preserve"> прижимая правую ладонь к левой ладони и левую ладонь к правой ладони стоящего рядом. Соединенные таким образом, они должны передвигаться по комнате, обходя различные препятствия: стол, стулья, кровать, гору (в идее кучи подушек, реку (</w:t>
      </w:r>
      <w:r w:rsidR="00CF3D4D" w:rsidRPr="002D1525">
        <w:rPr>
          <w:color w:val="151515"/>
          <w:sz w:val="28"/>
          <w:szCs w:val="28"/>
        </w:rPr>
        <w:t xml:space="preserve">в </w:t>
      </w:r>
      <w:r w:rsidRPr="002D1525">
        <w:rPr>
          <w:color w:val="151515"/>
          <w:sz w:val="28"/>
          <w:szCs w:val="28"/>
        </w:rPr>
        <w:t>виде разложенного полотенца или железной дороги) и т. д</w:t>
      </w:r>
    </w:p>
    <w:p w14:paraId="27C07F12" w14:textId="77777777" w:rsidR="00EA544B" w:rsidRPr="002D1525" w:rsidRDefault="00EA544B" w:rsidP="002D1525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151515"/>
          <w:sz w:val="28"/>
          <w:szCs w:val="28"/>
        </w:rPr>
      </w:pPr>
      <w:r w:rsidRPr="002D1525">
        <w:rPr>
          <w:color w:val="151515"/>
          <w:sz w:val="28"/>
          <w:szCs w:val="28"/>
        </w:rPr>
        <w:t>В этой игре пару могут составлять взрослый и ребенок. Усложнить игру можно, если дать задание передвигаться прыжками, бегом, на корточках и т. д. Играющим необходимо напомнить, что ладони разжимать нельзя.</w:t>
      </w:r>
    </w:p>
    <w:p w14:paraId="509F98FA" w14:textId="15BC9A58" w:rsidR="00D769D0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D438760" w14:textId="0B4A5CD2" w:rsidR="002D1525" w:rsidRPr="009C47E5" w:rsidRDefault="00D769D0" w:rsidP="009C47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9C47E5">
        <w:rPr>
          <w:b/>
          <w:sz w:val="28"/>
          <w:szCs w:val="28"/>
        </w:rPr>
        <w:t>ПОСОБИЯ И СТИШКИ– «МИРИЛКИ»</w:t>
      </w:r>
    </w:p>
    <w:p w14:paraId="0A9700D3" w14:textId="77777777" w:rsidR="002D1525" w:rsidRDefault="002D1525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085AC301" w14:textId="77777777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«</w:t>
      </w:r>
      <w:proofErr w:type="spellStart"/>
      <w:r w:rsidRPr="002D1525">
        <w:rPr>
          <w:sz w:val="28"/>
          <w:szCs w:val="28"/>
        </w:rPr>
        <w:t>Мирилки</w:t>
      </w:r>
      <w:proofErr w:type="spellEnd"/>
      <w:r w:rsidRPr="002D1525">
        <w:rPr>
          <w:sz w:val="28"/>
          <w:szCs w:val="28"/>
        </w:rPr>
        <w:t xml:space="preserve">» – это небольшие забавные стихи, которые дети обычно произносят после ссоры или обиды для того, чтобы помириться. </w:t>
      </w:r>
    </w:p>
    <w:p w14:paraId="448BC1B7" w14:textId="470E3D84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Для этих же целей используются пособия – «</w:t>
      </w:r>
      <w:proofErr w:type="spellStart"/>
      <w:r w:rsidRPr="002D1525">
        <w:rPr>
          <w:sz w:val="28"/>
          <w:szCs w:val="28"/>
        </w:rPr>
        <w:t>мирилки</w:t>
      </w:r>
      <w:proofErr w:type="spellEnd"/>
      <w:r w:rsidRPr="002D1525">
        <w:rPr>
          <w:sz w:val="28"/>
          <w:szCs w:val="28"/>
        </w:rPr>
        <w:t xml:space="preserve">». </w:t>
      </w:r>
    </w:p>
    <w:p w14:paraId="70C641C9" w14:textId="77777777" w:rsidR="009C47E5" w:rsidRDefault="009C47E5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7DE4511" w14:textId="3ED79D9C" w:rsid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֎Дай скорей мизинчик свой </w:t>
      </w:r>
    </w:p>
    <w:p w14:paraId="4CB9E98B" w14:textId="77777777" w:rsid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Зацепи его за мой</w:t>
      </w:r>
    </w:p>
    <w:p w14:paraId="3EBE0183" w14:textId="77777777" w:rsid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Раз-два-три-четыре-пять </w:t>
      </w:r>
    </w:p>
    <w:p w14:paraId="70985AFE" w14:textId="4D93EB7D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Мы друзья с тобой опять!</w:t>
      </w:r>
    </w:p>
    <w:p w14:paraId="40B2347A" w14:textId="77777777" w:rsidR="009C47E5" w:rsidRDefault="009C47E5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216CBDD6" w14:textId="0F940D0E" w:rsidR="003803E3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 ֎Мир миром</w:t>
      </w:r>
      <w:r w:rsidR="009C47E5">
        <w:rPr>
          <w:sz w:val="28"/>
          <w:szCs w:val="28"/>
        </w:rPr>
        <w:t>,</w:t>
      </w:r>
      <w:r w:rsidRPr="002D1525">
        <w:rPr>
          <w:sz w:val="28"/>
          <w:szCs w:val="28"/>
        </w:rPr>
        <w:t xml:space="preserve"> Вареники с сыром, </w:t>
      </w:r>
    </w:p>
    <w:p w14:paraId="67E93B18" w14:textId="77777777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2D1525">
        <w:rPr>
          <w:sz w:val="28"/>
          <w:szCs w:val="28"/>
        </w:rPr>
        <w:t>Пирожочки</w:t>
      </w:r>
      <w:proofErr w:type="spellEnd"/>
      <w:r w:rsidRPr="002D1525">
        <w:rPr>
          <w:sz w:val="28"/>
          <w:szCs w:val="28"/>
        </w:rPr>
        <w:t xml:space="preserve"> с маслом, </w:t>
      </w:r>
    </w:p>
    <w:p w14:paraId="30CC4D8C" w14:textId="77777777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А мы друзья навсегда! </w:t>
      </w:r>
    </w:p>
    <w:p w14:paraId="607EB601" w14:textId="77777777" w:rsidR="009C47E5" w:rsidRDefault="009C47E5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35B80B8A" w14:textId="3DC598AB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֎Мизинчик-мизинчик,</w:t>
      </w:r>
      <w:r w:rsidR="009C47E5">
        <w:rPr>
          <w:sz w:val="28"/>
          <w:szCs w:val="28"/>
        </w:rPr>
        <w:t xml:space="preserve"> </w:t>
      </w:r>
    </w:p>
    <w:p w14:paraId="45B03509" w14:textId="77777777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Пойдем в магазинчик, </w:t>
      </w:r>
    </w:p>
    <w:p w14:paraId="6226E049" w14:textId="77777777" w:rsidR="009C47E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Купим конфетки, </w:t>
      </w:r>
    </w:p>
    <w:p w14:paraId="198F8EE6" w14:textId="13EF65F3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Чтоб не ругались детки! </w:t>
      </w:r>
    </w:p>
    <w:p w14:paraId="604D29D3" w14:textId="64B6FCDC" w:rsidR="009C47E5" w:rsidRDefault="009C47E5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B0F6062" w14:textId="77F16EFB" w:rsidR="0032069E" w:rsidRDefault="0032069E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043B9C28" w14:textId="77777777" w:rsidR="0032069E" w:rsidRDefault="0032069E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48386437" w14:textId="03DBDA2A" w:rsidR="0032069E" w:rsidRDefault="00D769D0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9C47E5">
        <w:rPr>
          <w:b/>
          <w:sz w:val="28"/>
          <w:szCs w:val="28"/>
        </w:rPr>
        <w:t>Муфточки – «</w:t>
      </w:r>
      <w:proofErr w:type="spellStart"/>
      <w:r w:rsidRPr="009C47E5">
        <w:rPr>
          <w:b/>
          <w:sz w:val="28"/>
          <w:szCs w:val="28"/>
        </w:rPr>
        <w:t>мирилки</w:t>
      </w:r>
      <w:proofErr w:type="spellEnd"/>
      <w:r w:rsidRPr="009C47E5">
        <w:rPr>
          <w:b/>
          <w:sz w:val="28"/>
          <w:szCs w:val="28"/>
        </w:rPr>
        <w:t>»</w:t>
      </w:r>
    </w:p>
    <w:p w14:paraId="244D3B4D" w14:textId="77777777" w:rsidR="0032069E" w:rsidRDefault="0032069E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32069E" w14:paraId="76E64860" w14:textId="77777777" w:rsidTr="0032069E">
        <w:trPr>
          <w:trHeight w:val="2542"/>
        </w:trPr>
        <w:tc>
          <w:tcPr>
            <w:tcW w:w="4390" w:type="dxa"/>
          </w:tcPr>
          <w:p w14:paraId="2E73EC47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֎Чем ругаться и дразниться </w:t>
            </w:r>
          </w:p>
          <w:p w14:paraId="303C2E18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Лучше нам с тобой мириться! </w:t>
            </w:r>
          </w:p>
          <w:p w14:paraId="0FC12171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Очень скучно в ссоре жить, </w:t>
            </w:r>
          </w:p>
          <w:p w14:paraId="7F2CB3E7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Потому – давай дружить! </w:t>
            </w:r>
          </w:p>
          <w:p w14:paraId="6CF37187" w14:textId="77777777" w:rsidR="0032069E" w:rsidRDefault="0032069E" w:rsidP="0089110D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14:paraId="52573703" w14:textId="513A4EE5" w:rsidR="0032069E" w:rsidRDefault="0032069E" w:rsidP="0089110D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4F1786A" wp14:editId="280DCA5D">
                  <wp:extent cx="2609850" cy="1400175"/>
                  <wp:effectExtent l="0" t="0" r="0" b="9525"/>
                  <wp:docPr id="5" name="Рисунок 5" descr="https://avatars.mds.yandex.net/i?id=b67ea7c727ecf47c946e279727529b73beac9d7c-1032927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b67ea7c727ecf47c946e279727529b73beac9d7c-1032927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ABD870" w14:textId="77777777" w:rsidR="0032069E" w:rsidRDefault="0032069E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14:paraId="1943E394" w14:textId="297D56D2" w:rsidR="005B1B72" w:rsidRDefault="00D769D0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89110D">
        <w:rPr>
          <w:b/>
          <w:sz w:val="28"/>
          <w:szCs w:val="28"/>
        </w:rPr>
        <w:t>Коробка – «</w:t>
      </w:r>
      <w:proofErr w:type="spellStart"/>
      <w:r w:rsidRPr="0089110D">
        <w:rPr>
          <w:b/>
          <w:sz w:val="28"/>
          <w:szCs w:val="28"/>
        </w:rPr>
        <w:t>мирилка</w:t>
      </w:r>
      <w:proofErr w:type="spellEnd"/>
      <w:r w:rsidRPr="0089110D">
        <w:rPr>
          <w:b/>
          <w:sz w:val="28"/>
          <w:szCs w:val="28"/>
        </w:rPr>
        <w:t>»</w:t>
      </w:r>
    </w:p>
    <w:p w14:paraId="487889E9" w14:textId="77777777" w:rsidR="0032069E" w:rsidRDefault="0032069E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2069E" w14:paraId="13114C4D" w14:textId="77777777" w:rsidTr="004F7109">
        <w:tc>
          <w:tcPr>
            <w:tcW w:w="4672" w:type="dxa"/>
          </w:tcPr>
          <w:p w14:paraId="7E5C63B3" w14:textId="22B3BB32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969C37D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</w:p>
          <w:p w14:paraId="41C15D2B" w14:textId="71CD8952" w:rsidR="0032069E" w:rsidRDefault="0032069E" w:rsidP="0089110D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1A0386" wp14:editId="77C5B135">
                  <wp:extent cx="2571750" cy="1733550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989" cy="1733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7D26F871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֎Я хочу с тобой мириться! </w:t>
            </w:r>
          </w:p>
          <w:p w14:paraId="5B161231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>Я хочу с тобой дружить!</w:t>
            </w:r>
          </w:p>
          <w:p w14:paraId="78C4C77A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Будем вместе мы играть, </w:t>
            </w:r>
          </w:p>
          <w:p w14:paraId="30257FD1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Прыгать, бегать, хохотать! </w:t>
            </w:r>
          </w:p>
          <w:p w14:paraId="29A54F5E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</w:p>
          <w:p w14:paraId="45E285D7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֎Мы дрались и обзывались, </w:t>
            </w:r>
          </w:p>
          <w:p w14:paraId="1E3567E4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Обижались и ругались, </w:t>
            </w:r>
          </w:p>
          <w:p w14:paraId="01DF670E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Но решили помириться, </w:t>
            </w:r>
          </w:p>
          <w:p w14:paraId="728133AA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Нам не трудно извиниться! </w:t>
            </w:r>
          </w:p>
          <w:p w14:paraId="61A7E7B6" w14:textId="77777777" w:rsidR="0032069E" w:rsidRPr="002D1525" w:rsidRDefault="0032069E" w:rsidP="0032069E">
            <w:pPr>
              <w:pStyle w:val="a3"/>
              <w:shd w:val="clear" w:color="auto" w:fill="FFFFFF"/>
              <w:spacing w:before="0" w:beforeAutospacing="0" w:after="0" w:afterAutospacing="0"/>
              <w:ind w:left="178" w:firstLine="360"/>
              <w:rPr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 xml:space="preserve">Руку дай! Мирись-мирись, </w:t>
            </w:r>
          </w:p>
          <w:p w14:paraId="32200FF7" w14:textId="642127E8" w:rsidR="0032069E" w:rsidRDefault="0032069E" w:rsidP="004F7109">
            <w:pPr>
              <w:pStyle w:val="a3"/>
              <w:spacing w:before="0" w:beforeAutospacing="0" w:after="0" w:afterAutospacing="0"/>
              <w:ind w:firstLine="461"/>
              <w:rPr>
                <w:b/>
                <w:sz w:val="28"/>
                <w:szCs w:val="28"/>
              </w:rPr>
            </w:pPr>
            <w:r w:rsidRPr="002D1525">
              <w:rPr>
                <w:sz w:val="28"/>
                <w:szCs w:val="28"/>
              </w:rPr>
              <w:t>Друг, прости и улыбнись</w:t>
            </w:r>
            <w:r>
              <w:rPr>
                <w:sz w:val="28"/>
                <w:szCs w:val="28"/>
              </w:rPr>
              <w:t>!</w:t>
            </w:r>
          </w:p>
        </w:tc>
      </w:tr>
    </w:tbl>
    <w:p w14:paraId="2C57148C" w14:textId="77777777" w:rsidR="0032069E" w:rsidRDefault="0032069E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14:paraId="7076C1CF" w14:textId="77777777" w:rsidR="0032069E" w:rsidRDefault="0032069E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13E7C5F3" w14:textId="2D5C2216" w:rsidR="005B1B72" w:rsidRDefault="00D769D0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89110D">
        <w:rPr>
          <w:b/>
          <w:sz w:val="28"/>
          <w:szCs w:val="28"/>
        </w:rPr>
        <w:t>Островок примирения</w:t>
      </w:r>
    </w:p>
    <w:p w14:paraId="4294623C" w14:textId="51897322" w:rsidR="00656D44" w:rsidRDefault="00656D44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14:paraId="2112C94D" w14:textId="718E54ED" w:rsidR="00656D44" w:rsidRPr="0089110D" w:rsidRDefault="00656D44" w:rsidP="008911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14:paraId="3ED1A0E8" w14:textId="77777777" w:rsidR="0089110D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При возникновении конфликтных ситуаций, драк или споров, дети должны зайти на этот островок и решить конфликт с помощью «</w:t>
      </w:r>
      <w:proofErr w:type="spellStart"/>
      <w:r w:rsidRPr="002D1525">
        <w:rPr>
          <w:sz w:val="28"/>
          <w:szCs w:val="28"/>
        </w:rPr>
        <w:t>мирилки</w:t>
      </w:r>
      <w:proofErr w:type="spellEnd"/>
      <w:r w:rsidRPr="002D1525">
        <w:rPr>
          <w:sz w:val="28"/>
          <w:szCs w:val="28"/>
        </w:rPr>
        <w:t xml:space="preserve">». </w:t>
      </w:r>
    </w:p>
    <w:p w14:paraId="74F6B0C3" w14:textId="77777777" w:rsidR="00656D44" w:rsidRDefault="00656D44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7D33055F" w14:textId="6504672A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֎Чтобы солнце улыбалось, </w:t>
      </w:r>
    </w:p>
    <w:p w14:paraId="2F64D1DF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Нас с тобой согреть старалось, </w:t>
      </w:r>
    </w:p>
    <w:p w14:paraId="6881584B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Нужно просто стать добрей </w:t>
      </w:r>
    </w:p>
    <w:p w14:paraId="3CEE0C11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И мириться поскорей! </w:t>
      </w:r>
    </w:p>
    <w:p w14:paraId="402E606A" w14:textId="77777777" w:rsidR="005B1B72" w:rsidRPr="002D1525" w:rsidRDefault="005B1B72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77BF0AE4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֎Руку дай! Мирись – мирись! </w:t>
      </w:r>
    </w:p>
    <w:p w14:paraId="00F65D74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Больше с другом не дерись! </w:t>
      </w:r>
    </w:p>
    <w:p w14:paraId="729BACD4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Дружбе – да! Драке – нет! </w:t>
      </w:r>
    </w:p>
    <w:p w14:paraId="5C4446C6" w14:textId="77777777" w:rsidR="005B1B72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Это наш с тобой завет!</w:t>
      </w:r>
    </w:p>
    <w:p w14:paraId="02BF1A7B" w14:textId="77777777" w:rsidR="0089110D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 </w:t>
      </w:r>
    </w:p>
    <w:p w14:paraId="71813C42" w14:textId="0B16BF8C" w:rsidR="00CF3D4D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֎Больше драться мы не будем </w:t>
      </w:r>
    </w:p>
    <w:p w14:paraId="23EF673C" w14:textId="77777777" w:rsidR="00CF3D4D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И про ссоры все забудем! </w:t>
      </w:r>
    </w:p>
    <w:p w14:paraId="7DF0252B" w14:textId="77777777" w:rsidR="00CF3D4D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Ты меня сейчас прости! </w:t>
      </w:r>
    </w:p>
    <w:p w14:paraId="1CFD1DAC" w14:textId="77777777" w:rsidR="00CF3D4D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 xml:space="preserve">Улыбнись и не грусти! </w:t>
      </w:r>
    </w:p>
    <w:p w14:paraId="76656513" w14:textId="77777777" w:rsidR="00CF3D4D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1525">
        <w:rPr>
          <w:sz w:val="28"/>
          <w:szCs w:val="28"/>
        </w:rPr>
        <w:t>Мир-любовь-конфета!</w:t>
      </w:r>
    </w:p>
    <w:p w14:paraId="7F79EE8B" w14:textId="2AE38815" w:rsidR="00D769D0" w:rsidRPr="002D1525" w:rsidRDefault="00D769D0" w:rsidP="00B14B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1525">
        <w:rPr>
          <w:sz w:val="28"/>
          <w:szCs w:val="28"/>
        </w:rPr>
        <w:t>Больше ссоры нету!</w:t>
      </w:r>
    </w:p>
    <w:p w14:paraId="5C4BE598" w14:textId="36E8285E" w:rsidR="00B14BF8" w:rsidRDefault="00B14BF8" w:rsidP="00DE2A13">
      <w:pPr>
        <w:ind w:left="-567" w:firstLine="426"/>
        <w:jc w:val="both"/>
        <w:rPr>
          <w:sz w:val="28"/>
          <w:szCs w:val="28"/>
        </w:rPr>
      </w:pPr>
    </w:p>
    <w:p w14:paraId="03617DFC" w14:textId="4E2AEC3C" w:rsidR="00656D44" w:rsidRDefault="00656D44" w:rsidP="00DE2A13">
      <w:pPr>
        <w:ind w:left="-567" w:firstLine="426"/>
        <w:jc w:val="both"/>
        <w:rPr>
          <w:sz w:val="28"/>
          <w:szCs w:val="28"/>
        </w:rPr>
      </w:pPr>
    </w:p>
    <w:p w14:paraId="5FB5A2C5" w14:textId="56324BC3" w:rsidR="00656D44" w:rsidRDefault="00656D44" w:rsidP="00DE2A13">
      <w:pPr>
        <w:ind w:left="-567" w:firstLine="426"/>
        <w:jc w:val="both"/>
        <w:rPr>
          <w:sz w:val="28"/>
          <w:szCs w:val="28"/>
        </w:rPr>
      </w:pPr>
    </w:p>
    <w:p w14:paraId="62915CC4" w14:textId="77777777" w:rsidR="00656D44" w:rsidRPr="002D1525" w:rsidRDefault="00656D44" w:rsidP="00DE2A13">
      <w:pPr>
        <w:ind w:left="-567" w:firstLine="426"/>
        <w:jc w:val="both"/>
        <w:rPr>
          <w:sz w:val="28"/>
          <w:szCs w:val="28"/>
        </w:rPr>
      </w:pPr>
    </w:p>
    <w:sectPr w:rsidR="00656D44" w:rsidRPr="002D1525" w:rsidSect="0032069E">
      <w:pgSz w:w="11906" w:h="16838"/>
      <w:pgMar w:top="567" w:right="851" w:bottom="567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F3"/>
    <w:rsid w:val="0021793E"/>
    <w:rsid w:val="002D1525"/>
    <w:rsid w:val="0032069E"/>
    <w:rsid w:val="003803E3"/>
    <w:rsid w:val="004F7109"/>
    <w:rsid w:val="00503EA2"/>
    <w:rsid w:val="005B1B72"/>
    <w:rsid w:val="005B7CF3"/>
    <w:rsid w:val="005C165C"/>
    <w:rsid w:val="00656D44"/>
    <w:rsid w:val="0089110D"/>
    <w:rsid w:val="009A5B5F"/>
    <w:rsid w:val="009C47E5"/>
    <w:rsid w:val="00A84DC2"/>
    <w:rsid w:val="00B14BF8"/>
    <w:rsid w:val="00B3652F"/>
    <w:rsid w:val="00B9210E"/>
    <w:rsid w:val="00C04E37"/>
    <w:rsid w:val="00CF035F"/>
    <w:rsid w:val="00CF3D4D"/>
    <w:rsid w:val="00D769D0"/>
    <w:rsid w:val="00DE2A13"/>
    <w:rsid w:val="00EA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F7CF"/>
  <w15:chartTrackingRefBased/>
  <w15:docId w15:val="{999E6F11-8D52-4C37-B3F2-BF0255CD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A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DE2A13"/>
  </w:style>
  <w:style w:type="character" w:customStyle="1" w:styleId="titlemain2">
    <w:name w:val="titlemain2"/>
    <w:basedOn w:val="a0"/>
    <w:rsid w:val="00DE2A13"/>
  </w:style>
  <w:style w:type="paragraph" w:styleId="a3">
    <w:name w:val="Normal (Web)"/>
    <w:basedOn w:val="a"/>
    <w:uiPriority w:val="99"/>
    <w:semiHidden/>
    <w:unhideWhenUsed/>
    <w:rsid w:val="00B14BF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14BF8"/>
    <w:rPr>
      <w:b/>
      <w:bCs/>
    </w:rPr>
  </w:style>
  <w:style w:type="table" w:styleId="a5">
    <w:name w:val="Table Grid"/>
    <w:basedOn w:val="a1"/>
    <w:uiPriority w:val="39"/>
    <w:rsid w:val="0032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2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96B9-04AD-4FB7-BF0C-3CA511CB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7</cp:revision>
  <dcterms:created xsi:type="dcterms:W3CDTF">2024-12-02T12:28:00Z</dcterms:created>
  <dcterms:modified xsi:type="dcterms:W3CDTF">2024-12-28T12:33:00Z</dcterms:modified>
</cp:coreProperties>
</file>