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DFB2" w14:textId="6916E5F5" w:rsidR="00D56812" w:rsidRDefault="000000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Тест на оценку уровня тревожности ребёнка</w:t>
      </w:r>
    </w:p>
    <w:p w14:paraId="251976A0" w14:textId="77777777" w:rsidR="00D56812" w:rsidRDefault="00D5681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E88C20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прочитайте эти утверждения и оцените, насколько они характерны для Вашего ребёнка. Если это проявление ярко выражено, поставьте 2 балла; если оно встречается периодически – 1 балл; если отсутствует – 0 баллов.</w:t>
      </w:r>
    </w:p>
    <w:p w14:paraId="605483B6" w14:textId="77777777" w:rsidR="00D56812" w:rsidRDefault="00D56812">
      <w:pPr>
        <w:rPr>
          <w:rFonts w:ascii="Times New Roman" w:hAnsi="Times New Roman"/>
          <w:sz w:val="28"/>
          <w:szCs w:val="28"/>
        </w:rPr>
      </w:pPr>
    </w:p>
    <w:p w14:paraId="254DC006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Легко расстраивается, много переживает.</w:t>
      </w:r>
    </w:p>
    <w:p w14:paraId="32CC7707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плачет, ноет, долго не может успокоиться.</w:t>
      </w:r>
    </w:p>
    <w:p w14:paraId="68FF2101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Капризничает и раздражается по пустякам.</w:t>
      </w:r>
    </w:p>
    <w:p w14:paraId="1EA21EEC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обижается, дуется, не переносит никаких замечаний.</w:t>
      </w:r>
    </w:p>
    <w:p w14:paraId="4C890B5E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Бывают припадки злости.</w:t>
      </w:r>
    </w:p>
    <w:p w14:paraId="4085E180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Заикается.</w:t>
      </w:r>
    </w:p>
    <w:p w14:paraId="6B28C8DC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Грызёт ногти.</w:t>
      </w:r>
    </w:p>
    <w:p w14:paraId="16AE8634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Сосёт палец.</w:t>
      </w:r>
    </w:p>
    <w:p w14:paraId="405F2A1E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 плохой аппетит.</w:t>
      </w:r>
    </w:p>
    <w:p w14:paraId="1DDFA7B4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Разборчив в еде.</w:t>
      </w:r>
    </w:p>
    <w:p w14:paraId="28315FF6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Засыпает с трудом.</w:t>
      </w:r>
    </w:p>
    <w:p w14:paraId="093B235B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Спит беспокойно.</w:t>
      </w:r>
    </w:p>
    <w:p w14:paraId="3CC81C5F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Неохотно встаёт.</w:t>
      </w:r>
    </w:p>
    <w:p w14:paraId="63F538D5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моргает.</w:t>
      </w:r>
    </w:p>
    <w:p w14:paraId="519238CA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Дёргает рукой, плечом, теребит одежду.</w:t>
      </w:r>
    </w:p>
    <w:p w14:paraId="71998F6C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умеет сосредоточиться, быстро отвлекается.</w:t>
      </w:r>
    </w:p>
    <w:p w14:paraId="2B200D9C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Старается быть тихим.</w:t>
      </w:r>
    </w:p>
    <w:p w14:paraId="07B6D864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Боится темноты.</w:t>
      </w:r>
    </w:p>
    <w:p w14:paraId="0C982915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Боится одиночества.</w:t>
      </w:r>
    </w:p>
    <w:p w14:paraId="446CB94F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Боится неудачи, не уверен в себе, нерешителен.</w:t>
      </w:r>
    </w:p>
    <w:p w14:paraId="1A0DEBC3" w14:textId="77777777" w:rsidR="00D56812" w:rsidRDefault="0000000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Испытывает чувство неполноценности.</w:t>
      </w:r>
    </w:p>
    <w:p w14:paraId="231A4613" w14:textId="77777777" w:rsidR="00D56812" w:rsidRDefault="00D56812">
      <w:pPr>
        <w:rPr>
          <w:rFonts w:ascii="Times New Roman" w:hAnsi="Times New Roman"/>
          <w:sz w:val="28"/>
          <w:szCs w:val="28"/>
        </w:rPr>
      </w:pPr>
    </w:p>
    <w:p w14:paraId="41FEFD27" w14:textId="77777777" w:rsidR="00D56812" w:rsidRDefault="00000000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Обработка результатов</w:t>
      </w:r>
    </w:p>
    <w:p w14:paraId="6E42881F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28-42</w:t>
      </w:r>
      <w:proofErr w:type="gramEnd"/>
      <w:r>
        <w:rPr>
          <w:rFonts w:ascii="Times New Roman" w:hAnsi="Times New Roman"/>
          <w:sz w:val="28"/>
          <w:szCs w:val="28"/>
        </w:rPr>
        <w:t xml:space="preserve"> балла – невроз, высокая степень психоэмоционального напряжения.</w:t>
      </w:r>
    </w:p>
    <w:p w14:paraId="096D0DFE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20-27</w:t>
      </w:r>
      <w:proofErr w:type="gramEnd"/>
      <w:r>
        <w:rPr>
          <w:rFonts w:ascii="Times New Roman" w:hAnsi="Times New Roman"/>
          <w:sz w:val="28"/>
          <w:szCs w:val="28"/>
        </w:rPr>
        <w:t xml:space="preserve"> баллов – невроз был или будет в ближайшее время.</w:t>
      </w:r>
    </w:p>
    <w:p w14:paraId="37BE7F26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14-19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баллов – нервное расстройство, средняя степень психоэмоционального напряжения.</w:t>
      </w:r>
    </w:p>
    <w:p w14:paraId="22209F49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>7-13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баллов – высокая степень психоэмоционального напряжения, ребёнку необходимо внимание.</w:t>
      </w:r>
    </w:p>
    <w:p w14:paraId="588B7C20" w14:textId="77777777" w:rsidR="00D56812" w:rsidRDefault="00000000" w:rsidP="00734D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Менее 7 баллов</w:t>
      </w:r>
      <w:r>
        <w:rPr>
          <w:rFonts w:ascii="Times New Roman" w:hAnsi="Times New Roman"/>
          <w:sz w:val="28"/>
          <w:szCs w:val="28"/>
        </w:rPr>
        <w:t xml:space="preserve"> –отклонения несущественны и являются выражением возрастных особенностей.</w:t>
      </w:r>
    </w:p>
    <w:p w14:paraId="7A25B1D6" w14:textId="77777777" w:rsidR="00D56812" w:rsidRDefault="00D56812" w:rsidP="00734D0B">
      <w:pPr>
        <w:jc w:val="both"/>
        <w:rPr>
          <w:rFonts w:ascii="Times New Roman" w:hAnsi="Times New Roman"/>
          <w:sz w:val="28"/>
          <w:szCs w:val="28"/>
        </w:rPr>
      </w:pPr>
    </w:p>
    <w:sectPr w:rsidR="00D5681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913E1"/>
    <w:multiLevelType w:val="multilevel"/>
    <w:tmpl w:val="8F24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BCE5DCF"/>
    <w:multiLevelType w:val="multilevel"/>
    <w:tmpl w:val="53789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1300902">
    <w:abstractNumId w:val="1"/>
  </w:num>
  <w:num w:numId="2" w16cid:durableId="1009451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812"/>
    <w:rsid w:val="00734D0B"/>
    <w:rsid w:val="00D5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CFD5"/>
  <w15:docId w15:val="{C32DFF12-ED7A-409F-BF32-ECEF4698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timesnewroman">
    <w:name w:val="times new roman"/>
    <w:basedOn w:val="a5"/>
    <w:qFormat/>
    <w:pPr>
      <w:spacing w:after="0"/>
      <w:jc w:val="center"/>
    </w:pPr>
    <w:rPr>
      <w:rFonts w:ascii="Times New Roman" w:hAnsi="Times New Roman"/>
      <w:b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Светлана Николаевна</cp:lastModifiedBy>
  <cp:revision>2</cp:revision>
  <dcterms:created xsi:type="dcterms:W3CDTF">2022-10-18T10:13:00Z</dcterms:created>
  <dcterms:modified xsi:type="dcterms:W3CDTF">2022-10-18T06:38:00Z</dcterms:modified>
  <dc:language>ru-RU</dc:language>
</cp:coreProperties>
</file>