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B13AC" w14:textId="77777777" w:rsidR="00915DD1" w:rsidRPr="00915DD1" w:rsidRDefault="00915DD1" w:rsidP="00915DD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5DD1">
        <w:rPr>
          <w:rFonts w:ascii="Times New Roman" w:hAnsi="Times New Roman" w:cs="Times New Roman"/>
          <w:b/>
          <w:bCs/>
          <w:sz w:val="28"/>
          <w:szCs w:val="28"/>
        </w:rPr>
        <w:t>Рекомендации для педагогов</w:t>
      </w:r>
    </w:p>
    <w:p w14:paraId="488E89A5" w14:textId="414A8273" w:rsidR="00915DD1" w:rsidRDefault="00915DD1" w:rsidP="00915DD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5DD1">
        <w:rPr>
          <w:rFonts w:ascii="Times New Roman" w:hAnsi="Times New Roman" w:cs="Times New Roman"/>
          <w:b/>
          <w:bCs/>
          <w:sz w:val="28"/>
          <w:szCs w:val="28"/>
        </w:rPr>
        <w:t>Разрешение конфликтов между детьми</w:t>
      </w:r>
    </w:p>
    <w:p w14:paraId="627B4D84" w14:textId="77777777" w:rsidR="00915DD1" w:rsidRPr="00915DD1" w:rsidRDefault="00915DD1" w:rsidP="00915DD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4368D1" w14:textId="77777777" w:rsidR="00915DD1" w:rsidRPr="00915DD1" w:rsidRDefault="00915DD1" w:rsidP="00915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5DD1">
        <w:rPr>
          <w:rFonts w:ascii="Times New Roman" w:hAnsi="Times New Roman" w:cs="Times New Roman"/>
          <w:sz w:val="28"/>
          <w:szCs w:val="28"/>
        </w:rPr>
        <w:t>Конфликт – особое взаимодействие индивидов, групп, объединений, которое возникает при их несовместимых взглядах, позициях и интересах.</w:t>
      </w:r>
    </w:p>
    <w:p w14:paraId="1F9C20FE" w14:textId="77777777" w:rsidR="00915DD1" w:rsidRDefault="00915DD1" w:rsidP="00915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818E6A6" w14:textId="2F59B5B1" w:rsidR="00915DD1" w:rsidRPr="00915DD1" w:rsidRDefault="00915DD1" w:rsidP="00915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5DD1">
        <w:rPr>
          <w:rFonts w:ascii="Times New Roman" w:hAnsi="Times New Roman" w:cs="Times New Roman"/>
          <w:sz w:val="28"/>
          <w:szCs w:val="28"/>
        </w:rPr>
        <w:t>Виды конфликтов:</w:t>
      </w:r>
    </w:p>
    <w:p w14:paraId="6E556E81" w14:textId="77777777" w:rsidR="00915DD1" w:rsidRPr="00915DD1" w:rsidRDefault="00915DD1" w:rsidP="00915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5DD1">
        <w:rPr>
          <w:rFonts w:ascii="Times New Roman" w:hAnsi="Times New Roman" w:cs="Times New Roman"/>
          <w:sz w:val="28"/>
          <w:szCs w:val="28"/>
        </w:rPr>
        <w:t>Внутренние конфликты – это взаимодействие противоположных сторон внутри данного объекта.</w:t>
      </w:r>
    </w:p>
    <w:p w14:paraId="5E7D42F9" w14:textId="77777777" w:rsidR="00915DD1" w:rsidRPr="00915DD1" w:rsidRDefault="00915DD1" w:rsidP="00915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5DD1">
        <w:rPr>
          <w:rFonts w:ascii="Times New Roman" w:hAnsi="Times New Roman" w:cs="Times New Roman"/>
          <w:sz w:val="28"/>
          <w:szCs w:val="28"/>
        </w:rPr>
        <w:t>Внешние конфликты – это взаимодействие противоположностей, относящихся к разным объектам.</w:t>
      </w:r>
    </w:p>
    <w:p w14:paraId="067F2AE5" w14:textId="77777777" w:rsidR="00915DD1" w:rsidRPr="00915DD1" w:rsidRDefault="00915DD1" w:rsidP="00915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5DD1">
        <w:rPr>
          <w:rFonts w:ascii="Times New Roman" w:hAnsi="Times New Roman" w:cs="Times New Roman"/>
          <w:sz w:val="28"/>
          <w:szCs w:val="28"/>
        </w:rPr>
        <w:t>Антагонистические конфликты – это взаимодействие между непримиримо враждебными социальными группами и силами.</w:t>
      </w:r>
    </w:p>
    <w:p w14:paraId="7D31525B" w14:textId="77777777" w:rsidR="00915DD1" w:rsidRDefault="00915DD1" w:rsidP="00915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79D3DE6" w14:textId="43AA7402" w:rsidR="00915DD1" w:rsidRPr="00915DD1" w:rsidRDefault="00915DD1" w:rsidP="00915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5DD1">
        <w:rPr>
          <w:rFonts w:ascii="Times New Roman" w:hAnsi="Times New Roman" w:cs="Times New Roman"/>
          <w:sz w:val="28"/>
          <w:szCs w:val="28"/>
        </w:rPr>
        <w:t>Главная задача взрослых – помочь детям увидеть в каждом человеке, имеющего свои желания и переживания, вместе найти выход из сложной ситуации, предлагая им варианты решения конфликта.</w:t>
      </w:r>
    </w:p>
    <w:p w14:paraId="495F2A80" w14:textId="77777777" w:rsidR="00915DD1" w:rsidRDefault="00915DD1" w:rsidP="00915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65C8EED" w14:textId="493DDF35" w:rsidR="00915DD1" w:rsidRPr="00915DD1" w:rsidRDefault="00915DD1" w:rsidP="00915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5DD1">
        <w:rPr>
          <w:rFonts w:ascii="Times New Roman" w:hAnsi="Times New Roman" w:cs="Times New Roman"/>
          <w:sz w:val="28"/>
          <w:szCs w:val="28"/>
        </w:rPr>
        <w:t>Рекомендации, которых должен придерживаться педагог, наблюдающий ситуацию ссоры между детьми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B16D83B" w14:textId="77777777" w:rsidR="00915DD1" w:rsidRDefault="00915DD1" w:rsidP="00915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C858D38" w14:textId="1844DCE7" w:rsidR="00915DD1" w:rsidRPr="00915DD1" w:rsidRDefault="00915DD1" w:rsidP="00915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5D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Правило 1.</w:t>
      </w:r>
      <w:r w:rsidRPr="00915DD1">
        <w:rPr>
          <w:rFonts w:ascii="Times New Roman" w:hAnsi="Times New Roman" w:cs="Times New Roman"/>
          <w:sz w:val="28"/>
          <w:szCs w:val="28"/>
        </w:rPr>
        <w:t xml:space="preserve"> Вмешиваясь в детский конфликт, никогда не занимайте сразу позицию одного из ребят, даже если вам кажется очевидным, кто здесь прав, а кто виноват. Ведь для ребенка, ведущего себя неправильно, это совсем не так просто. Поэтому ваш скорый суд он воспримет как несправедливость и пристрастность, а значит, не станет продолжать общение, в котором вы выступаете арбитром.</w:t>
      </w:r>
    </w:p>
    <w:p w14:paraId="1A875F22" w14:textId="0A50778C" w:rsidR="00915DD1" w:rsidRPr="00915DD1" w:rsidRDefault="00915DD1" w:rsidP="00915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5D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Правило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2</w:t>
      </w:r>
      <w:r w:rsidRPr="00915DD1">
        <w:rPr>
          <w:rFonts w:ascii="Times New Roman" w:hAnsi="Times New Roman" w:cs="Times New Roman"/>
          <w:sz w:val="28"/>
          <w:szCs w:val="28"/>
        </w:rPr>
        <w:t>. Разбирая конкретную ситуацию ссоры, не стремитесь выступать верховным судьей, определяя правых и виноватых и выбирая меру наказания. Лучше не делать из личных конфликтов аналог юридического разбирательства. Попробуйте приучить детей к мысли, что, кто бы ни начал ссору, ответственность за дальнейшее развитие событий несут всегда двое. Делайте акцент не на «кто виноват?», а на «что делать?». Направить в это русло внимание поссорившихся и жаждущих отмщения ребят часто помогает чувство юмора.</w:t>
      </w:r>
    </w:p>
    <w:p w14:paraId="41156FB3" w14:textId="77777777" w:rsidR="00915DD1" w:rsidRDefault="00915DD1" w:rsidP="00915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0C0B1E3" w14:textId="1709BA4D" w:rsidR="00915DD1" w:rsidRPr="00915DD1" w:rsidRDefault="00915DD1" w:rsidP="00915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5D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Правило 3.</w:t>
      </w:r>
      <w:r w:rsidRPr="00915DD1">
        <w:rPr>
          <w:rFonts w:ascii="Times New Roman" w:hAnsi="Times New Roman" w:cs="Times New Roman"/>
          <w:sz w:val="28"/>
          <w:szCs w:val="28"/>
        </w:rPr>
        <w:t xml:space="preserve"> Помогая детям выйти из конфликта и освободиться от накопившейся обиды и злости, следите за тем, чтобы они не переходили на личности. Говоря о том, что их огорчило или возмутило, они должны описывать именно действия и слова партнера, а не его физические или личностные недостатки.</w:t>
      </w:r>
    </w:p>
    <w:p w14:paraId="1922A71B" w14:textId="77777777" w:rsidR="00915DD1" w:rsidRDefault="00915DD1" w:rsidP="00915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B751F9E" w14:textId="6B3CDE22" w:rsidR="00915DD1" w:rsidRPr="00915DD1" w:rsidRDefault="00915DD1" w:rsidP="00915DD1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5DD1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Стратегия поведения в конфликте:</w:t>
      </w:r>
    </w:p>
    <w:p w14:paraId="774AB52E" w14:textId="4C09736A" w:rsidR="00915DD1" w:rsidRPr="00915DD1" w:rsidRDefault="00915DD1" w:rsidP="00915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5D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Шаг № 1</w:t>
      </w:r>
      <w:r w:rsidR="000D750D" w:rsidRPr="00915DD1">
        <w:rPr>
          <w:rFonts w:ascii="Times New Roman" w:hAnsi="Times New Roman" w:cs="Times New Roman"/>
          <w:sz w:val="28"/>
          <w:szCs w:val="28"/>
        </w:rPr>
        <w:t>:</w:t>
      </w:r>
      <w:r w:rsidR="000D750D">
        <w:rPr>
          <w:rFonts w:ascii="Times New Roman" w:hAnsi="Times New Roman" w:cs="Times New Roman"/>
          <w:sz w:val="28"/>
          <w:szCs w:val="28"/>
        </w:rPr>
        <w:t xml:space="preserve"> </w:t>
      </w:r>
      <w:r w:rsidR="000D750D" w:rsidRPr="00915DD1">
        <w:rPr>
          <w:rFonts w:ascii="Times New Roman" w:hAnsi="Times New Roman" w:cs="Times New Roman"/>
          <w:sz w:val="28"/>
          <w:szCs w:val="28"/>
        </w:rPr>
        <w:t>привлечь</w:t>
      </w:r>
      <w:r w:rsidRPr="00915DD1">
        <w:rPr>
          <w:rFonts w:ascii="Times New Roman" w:hAnsi="Times New Roman" w:cs="Times New Roman"/>
          <w:sz w:val="28"/>
          <w:szCs w:val="28"/>
        </w:rPr>
        <w:t xml:space="preserve"> к себе внимание конфликтующих сторон (голосом, интонацией).</w:t>
      </w:r>
    </w:p>
    <w:p w14:paraId="08159C2D" w14:textId="5036A05F" w:rsidR="00915DD1" w:rsidRPr="00915DD1" w:rsidRDefault="00915DD1" w:rsidP="00915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5D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Шаг № 2</w:t>
      </w:r>
      <w:r w:rsidR="000D750D" w:rsidRPr="00915D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="000D750D" w:rsidRPr="00915DD1">
        <w:rPr>
          <w:rFonts w:ascii="Times New Roman" w:hAnsi="Times New Roman" w:cs="Times New Roman"/>
          <w:sz w:val="28"/>
          <w:szCs w:val="28"/>
        </w:rPr>
        <w:t xml:space="preserve"> сохранять</w:t>
      </w:r>
      <w:r w:rsidRPr="00915DD1">
        <w:rPr>
          <w:rFonts w:ascii="Times New Roman" w:hAnsi="Times New Roman" w:cs="Times New Roman"/>
          <w:sz w:val="28"/>
          <w:szCs w:val="28"/>
        </w:rPr>
        <w:t xml:space="preserve"> собственное эмоциональное равновесие в вопросах решения детских конфликтов.</w:t>
      </w:r>
    </w:p>
    <w:p w14:paraId="40152491" w14:textId="403D92BA" w:rsidR="00915DD1" w:rsidRPr="00915DD1" w:rsidRDefault="00915DD1" w:rsidP="00915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5D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Шаг № 3</w:t>
      </w:r>
      <w:r w:rsidR="000D750D" w:rsidRPr="00915D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="000D750D" w:rsidRPr="00915DD1">
        <w:rPr>
          <w:rFonts w:ascii="Times New Roman" w:hAnsi="Times New Roman" w:cs="Times New Roman"/>
          <w:sz w:val="28"/>
          <w:szCs w:val="28"/>
        </w:rPr>
        <w:t xml:space="preserve"> прояснить</w:t>
      </w:r>
      <w:r w:rsidRPr="00915DD1">
        <w:rPr>
          <w:rFonts w:ascii="Times New Roman" w:hAnsi="Times New Roman" w:cs="Times New Roman"/>
          <w:sz w:val="28"/>
          <w:szCs w:val="28"/>
        </w:rPr>
        <w:t xml:space="preserve"> конфликтную ситуацию, реальные проблемы и интересы обеих сторон.</w:t>
      </w:r>
    </w:p>
    <w:p w14:paraId="0628ADB0" w14:textId="3BB97FB7" w:rsidR="00915DD1" w:rsidRPr="00915DD1" w:rsidRDefault="00915DD1" w:rsidP="00915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5D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Шаг № 4</w:t>
      </w:r>
      <w:r w:rsidR="000D750D" w:rsidRPr="00915DD1">
        <w:rPr>
          <w:rFonts w:ascii="Times New Roman" w:hAnsi="Times New Roman" w:cs="Times New Roman"/>
          <w:sz w:val="28"/>
          <w:szCs w:val="28"/>
        </w:rPr>
        <w:t>: оценить</w:t>
      </w:r>
      <w:r w:rsidRPr="00915DD1">
        <w:rPr>
          <w:rFonts w:ascii="Times New Roman" w:hAnsi="Times New Roman" w:cs="Times New Roman"/>
          <w:sz w:val="28"/>
          <w:szCs w:val="28"/>
        </w:rPr>
        <w:t xml:space="preserve"> обстоятельства, мотивы детей, с помощью наводящих вопросов выяснить причину конфликта (что привело к конфликту).</w:t>
      </w:r>
    </w:p>
    <w:p w14:paraId="619BF8B3" w14:textId="053FD137" w:rsidR="00915DD1" w:rsidRPr="00915DD1" w:rsidRDefault="00915DD1" w:rsidP="00915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5D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Шаг № 5</w:t>
      </w:r>
      <w:r w:rsidR="000D750D" w:rsidRPr="00915DD1">
        <w:rPr>
          <w:rFonts w:ascii="Times New Roman" w:hAnsi="Times New Roman" w:cs="Times New Roman"/>
          <w:sz w:val="28"/>
          <w:szCs w:val="28"/>
        </w:rPr>
        <w:t>: работать</w:t>
      </w:r>
      <w:r w:rsidRPr="00915DD1">
        <w:rPr>
          <w:rFonts w:ascii="Times New Roman" w:hAnsi="Times New Roman" w:cs="Times New Roman"/>
          <w:sz w:val="28"/>
          <w:szCs w:val="28"/>
        </w:rPr>
        <w:t xml:space="preserve"> с чувствами детей (техника активного слушания).</w:t>
      </w:r>
    </w:p>
    <w:p w14:paraId="4542A0E7" w14:textId="77777777" w:rsidR="00915DD1" w:rsidRDefault="00915DD1" w:rsidP="00915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7A0DAF9" w14:textId="285E507D" w:rsidR="00915DD1" w:rsidRPr="00915DD1" w:rsidRDefault="00915DD1" w:rsidP="00915DD1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15D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Техника активного слушания:</w:t>
      </w:r>
    </w:p>
    <w:p w14:paraId="30FD442C" w14:textId="77777777" w:rsidR="00915DD1" w:rsidRPr="00915DD1" w:rsidRDefault="00915DD1" w:rsidP="00915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5DD1">
        <w:rPr>
          <w:rFonts w:ascii="Times New Roman" w:hAnsi="Times New Roman" w:cs="Times New Roman"/>
          <w:sz w:val="28"/>
          <w:szCs w:val="28"/>
        </w:rPr>
        <w:t>- обязательно повернитесь к ребенку лицом;</w:t>
      </w:r>
    </w:p>
    <w:p w14:paraId="7F2D0AEC" w14:textId="77777777" w:rsidR="00915DD1" w:rsidRPr="00915DD1" w:rsidRDefault="00915DD1" w:rsidP="00915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5DD1">
        <w:rPr>
          <w:rFonts w:ascii="Times New Roman" w:hAnsi="Times New Roman" w:cs="Times New Roman"/>
          <w:sz w:val="28"/>
          <w:szCs w:val="28"/>
        </w:rPr>
        <w:t>- если ребенок расстроен, не задавайте ему сразу вопросы;</w:t>
      </w:r>
    </w:p>
    <w:p w14:paraId="7E08EFC0" w14:textId="77777777" w:rsidR="00915DD1" w:rsidRPr="00915DD1" w:rsidRDefault="00915DD1" w:rsidP="00915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5DD1">
        <w:rPr>
          <w:rFonts w:ascii="Times New Roman" w:hAnsi="Times New Roman" w:cs="Times New Roman"/>
          <w:sz w:val="28"/>
          <w:szCs w:val="28"/>
        </w:rPr>
        <w:t>- стройте ваши фразы в утвердительной форме, а не в форме вопроса, например, «что-то случилось…», «он тебя толкнул и тебе очень больно…», «ты на него обиделся и не хочешь с ним дружить…»;</w:t>
      </w:r>
    </w:p>
    <w:p w14:paraId="37E287DF" w14:textId="77777777" w:rsidR="00915DD1" w:rsidRPr="00915DD1" w:rsidRDefault="00915DD1" w:rsidP="00915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5DD1">
        <w:rPr>
          <w:rFonts w:ascii="Times New Roman" w:hAnsi="Times New Roman" w:cs="Times New Roman"/>
          <w:sz w:val="28"/>
          <w:szCs w:val="28"/>
        </w:rPr>
        <w:t>- после утвердительного высказывания – держите паузу;</w:t>
      </w:r>
    </w:p>
    <w:p w14:paraId="088337E1" w14:textId="77777777" w:rsidR="00915DD1" w:rsidRPr="00915DD1" w:rsidRDefault="00915DD1" w:rsidP="00915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5DD1">
        <w:rPr>
          <w:rFonts w:ascii="Times New Roman" w:hAnsi="Times New Roman" w:cs="Times New Roman"/>
          <w:sz w:val="28"/>
          <w:szCs w:val="28"/>
        </w:rPr>
        <w:t>- обязательно выслушайте обе стороны участников конфликта;</w:t>
      </w:r>
    </w:p>
    <w:p w14:paraId="2D035941" w14:textId="77777777" w:rsidR="00915DD1" w:rsidRPr="00915DD1" w:rsidRDefault="00915DD1" w:rsidP="00915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5DD1">
        <w:rPr>
          <w:rFonts w:ascii="Times New Roman" w:hAnsi="Times New Roman" w:cs="Times New Roman"/>
          <w:sz w:val="28"/>
          <w:szCs w:val="28"/>
        </w:rPr>
        <w:t>- выслушивая переживания одного ребенка, дайте понять взглядом, прикосновением, кивком головы другому ребенку, что вы помните о нем и готовы будете выслушать и его.</w:t>
      </w:r>
    </w:p>
    <w:p w14:paraId="7483D406" w14:textId="7EFD0C4B" w:rsidR="00915DD1" w:rsidRPr="00915DD1" w:rsidRDefault="00915DD1" w:rsidP="00915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5D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Шаг № 6</w:t>
      </w:r>
      <w:r w:rsidR="000D750D" w:rsidRPr="00915DD1">
        <w:rPr>
          <w:rFonts w:ascii="Times New Roman" w:hAnsi="Times New Roman" w:cs="Times New Roman"/>
          <w:sz w:val="28"/>
          <w:szCs w:val="28"/>
        </w:rPr>
        <w:t>: совместно</w:t>
      </w:r>
      <w:r w:rsidRPr="00915DD1">
        <w:rPr>
          <w:rFonts w:ascii="Times New Roman" w:hAnsi="Times New Roman" w:cs="Times New Roman"/>
          <w:sz w:val="28"/>
          <w:szCs w:val="28"/>
        </w:rPr>
        <w:t xml:space="preserve"> с детьми сформулировать возможные пути решения, приемлемые для всех заинтересованных сторон (техника позитивных сообщений).</w:t>
      </w:r>
    </w:p>
    <w:p w14:paraId="0069D9FA" w14:textId="77777777" w:rsidR="00915DD1" w:rsidRPr="00915DD1" w:rsidRDefault="00915DD1" w:rsidP="00915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5DD1">
        <w:rPr>
          <w:rFonts w:ascii="Times New Roman" w:hAnsi="Times New Roman" w:cs="Times New Roman"/>
          <w:sz w:val="28"/>
          <w:szCs w:val="28"/>
        </w:rPr>
        <w:t>1)Кто хочет рассказать, что произошло? (или обращение к конкретному ребенку).</w:t>
      </w:r>
    </w:p>
    <w:p w14:paraId="77DBFF98" w14:textId="77777777" w:rsidR="00915DD1" w:rsidRPr="00915DD1" w:rsidRDefault="00915DD1" w:rsidP="00915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5DD1">
        <w:rPr>
          <w:rFonts w:ascii="Times New Roman" w:hAnsi="Times New Roman" w:cs="Times New Roman"/>
          <w:sz w:val="28"/>
          <w:szCs w:val="28"/>
        </w:rPr>
        <w:t>2)Когда ты … (описание возможного результата).</w:t>
      </w:r>
    </w:p>
    <w:p w14:paraId="4DE957C4" w14:textId="77777777" w:rsidR="00915DD1" w:rsidRPr="00915DD1" w:rsidRDefault="00915DD1" w:rsidP="00915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5DD1">
        <w:rPr>
          <w:rFonts w:ascii="Times New Roman" w:hAnsi="Times New Roman" w:cs="Times New Roman"/>
          <w:sz w:val="28"/>
          <w:szCs w:val="28"/>
        </w:rPr>
        <w:t>3)Лучше … (предложение альтернативного варианта поведения каждого из участников конфликта).</w:t>
      </w:r>
    </w:p>
    <w:p w14:paraId="0BD8D180" w14:textId="77777777" w:rsidR="00915DD1" w:rsidRPr="00915DD1" w:rsidRDefault="00915DD1" w:rsidP="00915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5DD1">
        <w:rPr>
          <w:rFonts w:ascii="Times New Roman" w:hAnsi="Times New Roman" w:cs="Times New Roman"/>
          <w:sz w:val="28"/>
          <w:szCs w:val="28"/>
        </w:rPr>
        <w:t>4)Положительная оценка результата игры для участников (публичная или индивидуальная, сообразно ситуации).</w:t>
      </w:r>
    </w:p>
    <w:p w14:paraId="17E9C011" w14:textId="2EE8FF72" w:rsidR="00915DD1" w:rsidRPr="00915DD1" w:rsidRDefault="00915DD1" w:rsidP="00915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5D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Шаг № 7</w:t>
      </w:r>
      <w:r w:rsidR="000D750D" w:rsidRPr="00915DD1">
        <w:rPr>
          <w:rFonts w:ascii="Times New Roman" w:hAnsi="Times New Roman" w:cs="Times New Roman"/>
          <w:sz w:val="28"/>
          <w:szCs w:val="28"/>
        </w:rPr>
        <w:t>: объединить</w:t>
      </w:r>
      <w:r w:rsidRPr="00915DD1">
        <w:rPr>
          <w:rFonts w:ascii="Times New Roman" w:hAnsi="Times New Roman" w:cs="Times New Roman"/>
          <w:sz w:val="28"/>
          <w:szCs w:val="28"/>
        </w:rPr>
        <w:t xml:space="preserve"> конфликтующие стороны в совместную игровую деятельность.</w:t>
      </w:r>
    </w:p>
    <w:p w14:paraId="7D7A1839" w14:textId="58392AB3" w:rsidR="00915DD1" w:rsidRPr="00915DD1" w:rsidRDefault="00915DD1" w:rsidP="00915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5D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Шаг № 8</w:t>
      </w:r>
      <w:r w:rsidR="000D750D" w:rsidRPr="00915D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="000D750D" w:rsidRPr="00915DD1">
        <w:rPr>
          <w:rFonts w:ascii="Times New Roman" w:hAnsi="Times New Roman" w:cs="Times New Roman"/>
          <w:sz w:val="28"/>
          <w:szCs w:val="28"/>
        </w:rPr>
        <w:t xml:space="preserve"> помочь</w:t>
      </w:r>
      <w:r w:rsidRPr="00915DD1">
        <w:rPr>
          <w:rFonts w:ascii="Times New Roman" w:hAnsi="Times New Roman" w:cs="Times New Roman"/>
          <w:sz w:val="28"/>
          <w:szCs w:val="28"/>
        </w:rPr>
        <w:t xml:space="preserve"> детям выполнить решение, если нужно – осуществить проверку.</w:t>
      </w:r>
    </w:p>
    <w:p w14:paraId="79F48E76" w14:textId="77777777" w:rsidR="00915DD1" w:rsidRDefault="00915DD1" w:rsidP="00915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00050EC" w14:textId="360A4A17" w:rsidR="00915DD1" w:rsidRPr="00915DD1" w:rsidRDefault="00915DD1" w:rsidP="00915DD1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5DD1">
        <w:rPr>
          <w:rFonts w:ascii="Times New Roman" w:hAnsi="Times New Roman" w:cs="Times New Roman"/>
          <w:b/>
          <w:bCs/>
          <w:sz w:val="28"/>
          <w:szCs w:val="28"/>
        </w:rPr>
        <w:t>Основные подходы в разрешении конфликтов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72D3E48" w14:textId="77777777" w:rsidR="00915DD1" w:rsidRPr="00915DD1" w:rsidRDefault="00915DD1" w:rsidP="00915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5DD1">
        <w:rPr>
          <w:rFonts w:ascii="Times New Roman" w:hAnsi="Times New Roman" w:cs="Times New Roman"/>
          <w:sz w:val="28"/>
          <w:szCs w:val="28"/>
        </w:rPr>
        <w:t>Становясь посредником в разрешении детских конфликтов, педагог должен учитывать их характерные особенности:</w:t>
      </w:r>
    </w:p>
    <w:p w14:paraId="5DBB341C" w14:textId="77777777" w:rsidR="00915DD1" w:rsidRPr="00915DD1" w:rsidRDefault="00915DD1" w:rsidP="00915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5DD1">
        <w:rPr>
          <w:rFonts w:ascii="Times New Roman" w:hAnsi="Times New Roman" w:cs="Times New Roman"/>
          <w:sz w:val="28"/>
          <w:szCs w:val="28"/>
        </w:rPr>
        <w:t>1.При разрешении конфликтной ситуации педагог несет профессиональную ответственность за правильное разрешение ситуации конфликта.</w:t>
      </w:r>
    </w:p>
    <w:p w14:paraId="71CAFBD9" w14:textId="77777777" w:rsidR="00915DD1" w:rsidRPr="00915DD1" w:rsidRDefault="00915DD1" w:rsidP="00915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5DD1">
        <w:rPr>
          <w:rFonts w:ascii="Times New Roman" w:hAnsi="Times New Roman" w:cs="Times New Roman"/>
          <w:sz w:val="28"/>
          <w:szCs w:val="28"/>
        </w:rPr>
        <w:lastRenderedPageBreak/>
        <w:t>2.Взрослые и дети имеют различный социальный статус (чем и определяется их разное поведение в конфликте и при его разрешении).</w:t>
      </w:r>
    </w:p>
    <w:p w14:paraId="132CA055" w14:textId="77777777" w:rsidR="00915DD1" w:rsidRPr="00915DD1" w:rsidRDefault="00915DD1" w:rsidP="00915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5DD1">
        <w:rPr>
          <w:rFonts w:ascii="Times New Roman" w:hAnsi="Times New Roman" w:cs="Times New Roman"/>
          <w:sz w:val="28"/>
          <w:szCs w:val="28"/>
        </w:rPr>
        <w:t>3.Разница в возрасте и жизненном опыте разводит позиции взрослого и ребенка, порождает разную степень ответственности за ошибки.</w:t>
      </w:r>
    </w:p>
    <w:p w14:paraId="320F90F5" w14:textId="77777777" w:rsidR="00915DD1" w:rsidRPr="00915DD1" w:rsidRDefault="00915DD1" w:rsidP="00915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5DD1">
        <w:rPr>
          <w:rFonts w:ascii="Times New Roman" w:hAnsi="Times New Roman" w:cs="Times New Roman"/>
          <w:sz w:val="28"/>
          <w:szCs w:val="28"/>
        </w:rPr>
        <w:t>4.Различное понимание событий и их причин участниками, конфликт глазами педагога и детей видится по-разному.</w:t>
      </w:r>
    </w:p>
    <w:p w14:paraId="1A38C3B3" w14:textId="77777777" w:rsidR="00915DD1" w:rsidRPr="00915DD1" w:rsidRDefault="00915DD1" w:rsidP="00915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5DD1">
        <w:rPr>
          <w:rFonts w:ascii="Times New Roman" w:hAnsi="Times New Roman" w:cs="Times New Roman"/>
          <w:sz w:val="28"/>
          <w:szCs w:val="28"/>
        </w:rPr>
        <w:t>5.Профессиональная позиция педагога – взять на себя инициативу разрешения конфликта и на первое место поставить интересы формирующейся личности.</w:t>
      </w:r>
    </w:p>
    <w:p w14:paraId="5450333D" w14:textId="65EAE016" w:rsidR="00491DA7" w:rsidRDefault="00491DA7" w:rsidP="00915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EA39689" w14:textId="64D31136" w:rsidR="00A72D7F" w:rsidRDefault="00A72D7F" w:rsidP="00915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0481FCF" w14:textId="04E8E946" w:rsidR="00A72D7F" w:rsidRPr="00915DD1" w:rsidRDefault="00A72D7F" w:rsidP="00915D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Методист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Бинурова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В.А.</w:t>
      </w:r>
      <w:proofErr w:type="gramEnd"/>
    </w:p>
    <w:sectPr w:rsidR="00A72D7F" w:rsidRPr="00915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E67"/>
    <w:rsid w:val="000D750D"/>
    <w:rsid w:val="00491DA7"/>
    <w:rsid w:val="00915DD1"/>
    <w:rsid w:val="00A72D7F"/>
    <w:rsid w:val="00CA2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80013"/>
  <w15:chartTrackingRefBased/>
  <w15:docId w15:val="{9E36E807-A633-4415-B7EE-1C361AFDF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679</Words>
  <Characters>3871</Characters>
  <Application>Microsoft Office Word</Application>
  <DocSecurity>0</DocSecurity>
  <Lines>32</Lines>
  <Paragraphs>9</Paragraphs>
  <ScaleCrop>false</ScaleCrop>
  <Company/>
  <LinksUpToDate>false</LinksUpToDate>
  <CharactersWithSpaces>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VerAn</dc:creator>
  <cp:keywords/>
  <dc:description/>
  <cp:lastModifiedBy>Светлана Николаевна</cp:lastModifiedBy>
  <cp:revision>5</cp:revision>
  <dcterms:created xsi:type="dcterms:W3CDTF">2022-02-22T08:40:00Z</dcterms:created>
  <dcterms:modified xsi:type="dcterms:W3CDTF">2022-02-22T12:36:00Z</dcterms:modified>
</cp:coreProperties>
</file>